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31F4" w14:textId="269ECA95" w:rsidR="00CE1582" w:rsidRPr="00827E00" w:rsidRDefault="00827E00" w:rsidP="00033185">
      <w:pPr>
        <w:tabs>
          <w:tab w:val="left" w:pos="3969"/>
          <w:tab w:val="left" w:pos="7938"/>
        </w:tabs>
        <w:rPr>
          <w:rFonts w:eastAsia="Times New Roman"/>
          <w:sz w:val="24"/>
          <w:szCs w:val="24"/>
          <w:lang w:eastAsia="fi-FI"/>
        </w:rPr>
      </w:pPr>
      <w:r w:rsidRPr="00726472">
        <w:rPr>
          <w:noProof/>
          <w:sz w:val="20"/>
          <w:szCs w:val="20"/>
        </w:rPr>
        <w:drawing>
          <wp:anchor distT="0" distB="0" distL="114300" distR="114300" simplePos="0" relativeHeight="251659264" behindDoc="0" locked="0" layoutInCell="1" hidden="0" allowOverlap="1" wp14:anchorId="7B249270" wp14:editId="5272B6C1">
            <wp:simplePos x="0" y="0"/>
            <wp:positionH relativeFrom="margin">
              <wp:align>left</wp:align>
            </wp:positionH>
            <wp:positionV relativeFrom="paragraph">
              <wp:posOffset>0</wp:posOffset>
            </wp:positionV>
            <wp:extent cx="1162050" cy="12382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62050" cy="1238250"/>
                    </a:xfrm>
                    <a:prstGeom prst="rect">
                      <a:avLst/>
                    </a:prstGeom>
                    <a:ln/>
                  </pic:spPr>
                </pic:pic>
              </a:graphicData>
            </a:graphic>
            <wp14:sizeRelH relativeFrom="margin">
              <wp14:pctWidth>0</wp14:pctWidth>
            </wp14:sizeRelH>
            <wp14:sizeRelV relativeFrom="margin">
              <wp14:pctHeight>0</wp14:pctHeight>
            </wp14:sizeRelV>
          </wp:anchor>
        </w:drawing>
      </w:r>
      <w:r w:rsidR="00CC42EF" w:rsidRPr="00FC7294">
        <w:rPr>
          <w:noProof/>
        </w:rPr>
        <w:drawing>
          <wp:anchor distT="0" distB="0" distL="114300" distR="114300" simplePos="0" relativeHeight="251657216" behindDoc="1" locked="0" layoutInCell="1" allowOverlap="1" wp14:anchorId="009313D1" wp14:editId="1344782E">
            <wp:simplePos x="0" y="0"/>
            <wp:positionH relativeFrom="column">
              <wp:posOffset>4563109</wp:posOffset>
            </wp:positionH>
            <wp:positionV relativeFrom="paragraph">
              <wp:posOffset>-635</wp:posOffset>
            </wp:positionV>
            <wp:extent cx="1563321" cy="1098550"/>
            <wp:effectExtent l="0" t="0" r="0"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327" cy="1107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582" w:rsidRPr="0010323D">
        <w:rPr>
          <w:rFonts w:eastAsia="Times New Roman"/>
          <w:sz w:val="20"/>
          <w:szCs w:val="20"/>
          <w:lang w:eastAsia="fi-FI"/>
        </w:rPr>
        <w:tab/>
      </w:r>
      <w:r w:rsidR="00CE1582" w:rsidRPr="00827E00">
        <w:rPr>
          <w:rFonts w:eastAsia="Times New Roman"/>
          <w:sz w:val="24"/>
          <w:szCs w:val="24"/>
          <w:lang w:eastAsia="fi-FI"/>
        </w:rPr>
        <w:t>KILPAILUKUTSU</w:t>
      </w:r>
      <w:r w:rsidR="008914ED" w:rsidRPr="00827E00">
        <w:rPr>
          <w:rFonts w:eastAsia="Times New Roman"/>
          <w:sz w:val="24"/>
          <w:szCs w:val="24"/>
          <w:lang w:eastAsia="fi-FI"/>
        </w:rPr>
        <w:tab/>
      </w:r>
    </w:p>
    <w:p w14:paraId="3F5D1ADB" w14:textId="7C628096" w:rsidR="00CE1582" w:rsidRPr="00827E00" w:rsidRDefault="00CE1582" w:rsidP="00CE1582">
      <w:pPr>
        <w:tabs>
          <w:tab w:val="left" w:pos="3960"/>
        </w:tabs>
        <w:rPr>
          <w:rFonts w:eastAsia="Times New Roman"/>
          <w:sz w:val="24"/>
          <w:szCs w:val="24"/>
          <w:lang w:eastAsia="fi-FI"/>
        </w:rPr>
      </w:pPr>
      <w:r w:rsidRPr="00827E00">
        <w:rPr>
          <w:rFonts w:eastAsia="Times New Roman"/>
          <w:sz w:val="24"/>
          <w:szCs w:val="24"/>
          <w:lang w:eastAsia="fi-FI"/>
        </w:rPr>
        <w:tab/>
      </w:r>
      <w:r w:rsidR="00E82E01">
        <w:rPr>
          <w:rFonts w:eastAsia="Times New Roman"/>
          <w:sz w:val="24"/>
          <w:szCs w:val="24"/>
          <w:lang w:eastAsia="fi-FI"/>
        </w:rPr>
        <w:t>2</w:t>
      </w:r>
      <w:r w:rsidR="00D60784">
        <w:rPr>
          <w:rFonts w:eastAsia="Times New Roman"/>
          <w:sz w:val="24"/>
          <w:szCs w:val="24"/>
          <w:lang w:eastAsia="fi-FI"/>
        </w:rPr>
        <w:t>2</w:t>
      </w:r>
      <w:r w:rsidR="00690DB6" w:rsidRPr="00827E00">
        <w:rPr>
          <w:rFonts w:eastAsia="Times New Roman"/>
          <w:sz w:val="24"/>
          <w:szCs w:val="24"/>
          <w:lang w:eastAsia="fi-FI"/>
        </w:rPr>
        <w:t>.1</w:t>
      </w:r>
      <w:r w:rsidR="004E550E" w:rsidRPr="00827E00">
        <w:rPr>
          <w:rFonts w:eastAsia="Times New Roman"/>
          <w:sz w:val="24"/>
          <w:szCs w:val="24"/>
          <w:lang w:eastAsia="fi-FI"/>
        </w:rPr>
        <w:t>.202</w:t>
      </w:r>
      <w:r w:rsidR="00FD6824" w:rsidRPr="00827E00">
        <w:rPr>
          <w:rFonts w:eastAsia="Times New Roman"/>
          <w:sz w:val="24"/>
          <w:szCs w:val="24"/>
          <w:lang w:eastAsia="fi-FI"/>
        </w:rPr>
        <w:t>2</w:t>
      </w:r>
    </w:p>
    <w:p w14:paraId="71DC2CC1" w14:textId="77777777" w:rsidR="00CE1582" w:rsidRPr="0010323D" w:rsidRDefault="00CE1582" w:rsidP="00CE1582">
      <w:pPr>
        <w:rPr>
          <w:rFonts w:eastAsia="Times New Roman"/>
          <w:sz w:val="20"/>
          <w:szCs w:val="20"/>
          <w:lang w:eastAsia="fi-FI"/>
        </w:rPr>
      </w:pPr>
    </w:p>
    <w:p w14:paraId="5628E139" w14:textId="3FF6A6F5" w:rsidR="008914ED" w:rsidRPr="00763EFA" w:rsidRDefault="008914ED" w:rsidP="00CE1582">
      <w:pPr>
        <w:rPr>
          <w:rFonts w:eastAsia="Times New Roman"/>
          <w:bCs/>
          <w:sz w:val="20"/>
          <w:szCs w:val="20"/>
          <w:highlight w:val="yellow"/>
          <w:lang w:eastAsia="fi-FI"/>
        </w:rPr>
      </w:pPr>
    </w:p>
    <w:p w14:paraId="55487192" w14:textId="0973EF90" w:rsidR="00D6610D" w:rsidRDefault="00D6610D" w:rsidP="00CE1582">
      <w:pPr>
        <w:rPr>
          <w:rFonts w:eastAsia="Times New Roman"/>
          <w:bCs/>
          <w:sz w:val="20"/>
          <w:szCs w:val="20"/>
          <w:highlight w:val="yellow"/>
          <w:lang w:eastAsia="fi-FI"/>
        </w:rPr>
      </w:pPr>
    </w:p>
    <w:p w14:paraId="3FBA12D9" w14:textId="77B2467F" w:rsidR="00690DB6" w:rsidRDefault="00690DB6" w:rsidP="00CE1582">
      <w:pPr>
        <w:rPr>
          <w:rFonts w:eastAsia="Times New Roman"/>
          <w:bCs/>
          <w:sz w:val="20"/>
          <w:szCs w:val="20"/>
          <w:highlight w:val="yellow"/>
          <w:lang w:eastAsia="fi-FI"/>
        </w:rPr>
      </w:pPr>
    </w:p>
    <w:p w14:paraId="0D4765EF" w14:textId="77777777" w:rsidR="00690DB6" w:rsidRPr="00763EFA" w:rsidRDefault="00690DB6" w:rsidP="00CE1582">
      <w:pPr>
        <w:rPr>
          <w:rFonts w:eastAsia="Times New Roman"/>
          <w:bCs/>
          <w:sz w:val="20"/>
          <w:szCs w:val="20"/>
          <w:highlight w:val="yellow"/>
          <w:lang w:eastAsia="fi-FI"/>
        </w:rPr>
      </w:pPr>
    </w:p>
    <w:p w14:paraId="1ED00FB2" w14:textId="77777777" w:rsidR="00CC42EF" w:rsidRDefault="00CC42EF" w:rsidP="00FD6824">
      <w:pPr>
        <w:jc w:val="center"/>
        <w:rPr>
          <w:rFonts w:eastAsia="Times New Roman"/>
          <w:b/>
          <w:sz w:val="32"/>
          <w:szCs w:val="32"/>
          <w:lang w:eastAsia="fi-FI"/>
        </w:rPr>
      </w:pPr>
    </w:p>
    <w:p w14:paraId="52F9E51B" w14:textId="77777777" w:rsidR="00CC42EF" w:rsidRDefault="00CC42EF" w:rsidP="00FD6824">
      <w:pPr>
        <w:jc w:val="center"/>
        <w:rPr>
          <w:rFonts w:eastAsia="Times New Roman"/>
          <w:b/>
          <w:sz w:val="32"/>
          <w:szCs w:val="32"/>
          <w:lang w:eastAsia="fi-FI"/>
        </w:rPr>
      </w:pPr>
    </w:p>
    <w:p w14:paraId="26ADE937" w14:textId="2EF6F3F6" w:rsidR="00CE1582" w:rsidRPr="00C36933" w:rsidRDefault="00FD6824" w:rsidP="00FD6824">
      <w:pPr>
        <w:jc w:val="center"/>
        <w:rPr>
          <w:rFonts w:eastAsia="Times New Roman"/>
          <w:b/>
          <w:sz w:val="32"/>
          <w:szCs w:val="32"/>
          <w:lang w:eastAsia="fi-FI"/>
        </w:rPr>
      </w:pPr>
      <w:r w:rsidRPr="00C36933">
        <w:rPr>
          <w:rFonts w:eastAsia="Times New Roman"/>
          <w:b/>
          <w:sz w:val="32"/>
          <w:szCs w:val="32"/>
          <w:lang w:eastAsia="fi-FI"/>
        </w:rPr>
        <w:t>HELIMIPIRUETIT 2022</w:t>
      </w:r>
    </w:p>
    <w:p w14:paraId="0454699C" w14:textId="5CD3DFA1" w:rsidR="00FD6824" w:rsidRPr="00C36933" w:rsidRDefault="00FD6824" w:rsidP="00FD6824">
      <w:pPr>
        <w:jc w:val="center"/>
        <w:rPr>
          <w:rFonts w:eastAsia="Times New Roman"/>
          <w:b/>
          <w:sz w:val="24"/>
          <w:szCs w:val="24"/>
          <w:lang w:eastAsia="fi-FI"/>
        </w:rPr>
      </w:pPr>
      <w:r w:rsidRPr="00C36933">
        <w:rPr>
          <w:rFonts w:eastAsia="Times New Roman"/>
          <w:b/>
          <w:sz w:val="24"/>
          <w:szCs w:val="24"/>
          <w:lang w:eastAsia="fi-FI"/>
        </w:rPr>
        <w:t xml:space="preserve">Tähti- ja ISU-arviointisarjojen kutsukilpailu </w:t>
      </w:r>
    </w:p>
    <w:p w14:paraId="50C17315" w14:textId="77777777" w:rsidR="00147837" w:rsidRDefault="00147837" w:rsidP="00147837">
      <w:pPr>
        <w:pStyle w:val="Default"/>
      </w:pPr>
    </w:p>
    <w:p w14:paraId="559DAED3" w14:textId="0EF9D4A6" w:rsidR="00ED6CCD" w:rsidRPr="00B9065C" w:rsidRDefault="00147837" w:rsidP="00CE1582">
      <w:pPr>
        <w:rPr>
          <w:sz w:val="24"/>
          <w:szCs w:val="24"/>
        </w:rPr>
      </w:pPr>
      <w:r w:rsidRPr="00C36933">
        <w:rPr>
          <w:sz w:val="24"/>
          <w:szCs w:val="24"/>
        </w:rPr>
        <w:t>Joensuun Kataja</w:t>
      </w:r>
      <w:r w:rsidR="00514294" w:rsidRPr="00C36933">
        <w:rPr>
          <w:sz w:val="24"/>
          <w:szCs w:val="24"/>
        </w:rPr>
        <w:t>n</w:t>
      </w:r>
      <w:r w:rsidRPr="00C36933">
        <w:rPr>
          <w:sz w:val="24"/>
          <w:szCs w:val="24"/>
        </w:rPr>
        <w:t xml:space="preserve"> Taitoluistelujaosto</w:t>
      </w:r>
      <w:r w:rsidR="00CE1582" w:rsidRPr="00C36933">
        <w:rPr>
          <w:rFonts w:eastAsia="Times New Roman"/>
          <w:sz w:val="24"/>
          <w:szCs w:val="24"/>
          <w:lang w:eastAsia="fi-FI"/>
        </w:rPr>
        <w:t xml:space="preserve"> </w:t>
      </w:r>
      <w:r w:rsidR="000D401C" w:rsidRPr="00C36933">
        <w:rPr>
          <w:sz w:val="24"/>
          <w:szCs w:val="24"/>
        </w:rPr>
        <w:t>kutsuu STLL:n</w:t>
      </w:r>
      <w:r w:rsidR="00FD6824" w:rsidRPr="00C36933">
        <w:rPr>
          <w:sz w:val="24"/>
          <w:szCs w:val="24"/>
        </w:rPr>
        <w:t xml:space="preserve"> rekisteröityjä ja kilpailupassin kaudelle 2021-2022 lunastaneita luistelijoita yksinluistelun kutsukilpailuun Joensuuhun</w:t>
      </w:r>
      <w:r w:rsidR="00B9065C">
        <w:rPr>
          <w:sz w:val="24"/>
          <w:szCs w:val="24"/>
        </w:rPr>
        <w:t xml:space="preserve"> 19.-20.2.2022.</w:t>
      </w:r>
    </w:p>
    <w:p w14:paraId="34E9325E" w14:textId="77777777" w:rsidR="003546BA" w:rsidRPr="00C36933" w:rsidRDefault="003546BA" w:rsidP="004C71A7">
      <w:pPr>
        <w:pStyle w:val="Default"/>
        <w:rPr>
          <w:rFonts w:eastAsia="Times New Roman"/>
          <w:b/>
          <w:lang w:eastAsia="fi-FI"/>
        </w:rPr>
      </w:pPr>
    </w:p>
    <w:p w14:paraId="4A43B833" w14:textId="0219DABD" w:rsidR="000D401C" w:rsidRPr="00C36933" w:rsidRDefault="000D401C" w:rsidP="004C71A7">
      <w:pPr>
        <w:pStyle w:val="Default"/>
      </w:pPr>
      <w:r w:rsidRPr="00C36933">
        <w:rPr>
          <w:rFonts w:eastAsia="Times New Roman"/>
          <w:b/>
          <w:lang w:eastAsia="fi-FI"/>
        </w:rPr>
        <w:t>Paikka</w:t>
      </w:r>
      <w:r w:rsidRPr="00C36933">
        <w:rPr>
          <w:rFonts w:eastAsia="Times New Roman"/>
          <w:lang w:eastAsia="fi-FI"/>
        </w:rPr>
        <w:tab/>
      </w:r>
      <w:r w:rsidR="004C71A7" w:rsidRPr="00C36933">
        <w:t>Mehtimäen Jäähalli, Kisapolku 4, 80100 Joensuu</w:t>
      </w:r>
    </w:p>
    <w:p w14:paraId="7BA51343" w14:textId="48333B10" w:rsidR="00690DB6" w:rsidRPr="00C36933" w:rsidRDefault="00690DB6" w:rsidP="004C71A7">
      <w:pPr>
        <w:pStyle w:val="Default"/>
      </w:pPr>
      <w:r w:rsidRPr="00C36933">
        <w:tab/>
      </w:r>
      <w:r w:rsidR="00FD6824" w:rsidRPr="00C36933">
        <w:t xml:space="preserve">Kilpahalli ja </w:t>
      </w:r>
      <w:r w:rsidRPr="00C36933">
        <w:t xml:space="preserve">Harjoitushalli </w:t>
      </w:r>
      <w:r w:rsidR="008722D2">
        <w:t>1</w:t>
      </w:r>
    </w:p>
    <w:p w14:paraId="6A4FB0F3" w14:textId="77777777" w:rsidR="00DA3664" w:rsidRPr="00C36933" w:rsidRDefault="00DA3664" w:rsidP="004C71A7">
      <w:pPr>
        <w:pStyle w:val="Default"/>
        <w:rPr>
          <w:sz w:val="20"/>
          <w:szCs w:val="20"/>
        </w:rPr>
      </w:pPr>
    </w:p>
    <w:p w14:paraId="149C7B66" w14:textId="0E44590F" w:rsidR="00DA3664" w:rsidRPr="00C87F56" w:rsidRDefault="00DA3664" w:rsidP="004C71A7">
      <w:pPr>
        <w:pStyle w:val="Default"/>
        <w:rPr>
          <w:b/>
          <w:bCs/>
        </w:rPr>
      </w:pPr>
      <w:r w:rsidRPr="00C87F56">
        <w:rPr>
          <w:b/>
          <w:bCs/>
        </w:rPr>
        <w:t>Alustava aikataulu</w:t>
      </w:r>
    </w:p>
    <w:p w14:paraId="29B27415" w14:textId="781A52C1" w:rsidR="00DA3664" w:rsidRPr="00B9065C" w:rsidRDefault="00DA3664" w:rsidP="00C36933">
      <w:pPr>
        <w:pStyle w:val="Default"/>
      </w:pPr>
      <w:r w:rsidRPr="00C36933">
        <w:rPr>
          <w:sz w:val="20"/>
          <w:szCs w:val="20"/>
        </w:rPr>
        <w:tab/>
      </w:r>
      <w:r w:rsidR="00B9065C" w:rsidRPr="00B9065C">
        <w:t>La 19.2</w:t>
      </w:r>
      <w:r w:rsidR="00034D5A">
        <w:t>.</w:t>
      </w:r>
      <w:r w:rsidR="00B9065C" w:rsidRPr="00B9065C">
        <w:t xml:space="preserve"> klo</w:t>
      </w:r>
      <w:r w:rsidR="00034D5A">
        <w:t xml:space="preserve"> </w:t>
      </w:r>
      <w:r w:rsidR="00B9065C" w:rsidRPr="00B9065C">
        <w:t>8</w:t>
      </w:r>
      <w:r w:rsidR="00034D5A">
        <w:t xml:space="preserve"> </w:t>
      </w:r>
      <w:r w:rsidR="00B9065C" w:rsidRPr="00B9065C">
        <w:t>-</w:t>
      </w:r>
      <w:r w:rsidR="00B9065C">
        <w:t xml:space="preserve"> </w:t>
      </w:r>
      <w:r w:rsidR="00B9065C" w:rsidRPr="00B9065C">
        <w:t>21</w:t>
      </w:r>
    </w:p>
    <w:p w14:paraId="5842DCC5" w14:textId="38046B9F" w:rsidR="00B9065C" w:rsidRPr="00B9065C" w:rsidRDefault="00B9065C" w:rsidP="00C36933">
      <w:pPr>
        <w:pStyle w:val="Default"/>
      </w:pPr>
      <w:r w:rsidRPr="00B9065C">
        <w:tab/>
        <w:t>Su 20.2</w:t>
      </w:r>
      <w:r w:rsidR="00034D5A">
        <w:t>.</w:t>
      </w:r>
      <w:r w:rsidRPr="00B9065C">
        <w:t xml:space="preserve"> klo 8</w:t>
      </w:r>
      <w:r>
        <w:t xml:space="preserve"> </w:t>
      </w:r>
      <w:r w:rsidRPr="00B9065C">
        <w:t>-</w:t>
      </w:r>
      <w:r w:rsidR="00034D5A">
        <w:t xml:space="preserve"> </w:t>
      </w:r>
      <w:r w:rsidRPr="00B9065C">
        <w:t>18</w:t>
      </w:r>
    </w:p>
    <w:p w14:paraId="22FE5206" w14:textId="13BDCEE4" w:rsidR="00C0646F" w:rsidRPr="00C36933" w:rsidRDefault="00C0646F" w:rsidP="00C0646F">
      <w:pPr>
        <w:ind w:left="1701" w:hanging="1683"/>
        <w:rPr>
          <w:rFonts w:eastAsia="Times New Roman"/>
          <w:sz w:val="20"/>
          <w:szCs w:val="20"/>
          <w:lang w:eastAsia="fi-FI"/>
        </w:rPr>
      </w:pPr>
    </w:p>
    <w:p w14:paraId="040A4916" w14:textId="6C06B40D" w:rsidR="00C36933" w:rsidRPr="00C87F56" w:rsidRDefault="00C36933" w:rsidP="00B9065C">
      <w:pPr>
        <w:ind w:left="1304"/>
        <w:rPr>
          <w:sz w:val="24"/>
          <w:szCs w:val="20"/>
        </w:rPr>
      </w:pPr>
      <w:r w:rsidRPr="00C87F56">
        <w:rPr>
          <w:sz w:val="24"/>
          <w:szCs w:val="20"/>
        </w:rPr>
        <w:t>Tarkempi aikataulu ilmoitetaan kilpailuvahvistuksessa, joka julkaistaan mahdollisimman pian ilmoittautumisen päättymisen jälkeen. Järjestävä seura varaa oikeuden</w:t>
      </w:r>
      <w:r w:rsidR="00CC42EF">
        <w:rPr>
          <w:sz w:val="24"/>
          <w:szCs w:val="20"/>
        </w:rPr>
        <w:t xml:space="preserve"> </w:t>
      </w:r>
      <w:r w:rsidRPr="00C87F56">
        <w:rPr>
          <w:sz w:val="24"/>
          <w:szCs w:val="20"/>
        </w:rPr>
        <w:t xml:space="preserve">aikataulumuutoksiin </w:t>
      </w:r>
    </w:p>
    <w:p w14:paraId="19A28824" w14:textId="77777777" w:rsidR="00C36933" w:rsidRPr="00C87F56" w:rsidRDefault="00C36933" w:rsidP="00C36933">
      <w:pPr>
        <w:rPr>
          <w:rFonts w:eastAsia="Times New Roman"/>
          <w:sz w:val="24"/>
          <w:szCs w:val="20"/>
          <w:lang w:eastAsia="fi-FI"/>
        </w:rPr>
      </w:pPr>
    </w:p>
    <w:p w14:paraId="6D262C7B" w14:textId="2D30BE70" w:rsidR="00C36933" w:rsidRPr="00C87F56" w:rsidRDefault="00C36933" w:rsidP="00C36933">
      <w:pPr>
        <w:ind w:left="1701" w:hanging="1701"/>
        <w:rPr>
          <w:sz w:val="24"/>
          <w:szCs w:val="20"/>
        </w:rPr>
      </w:pPr>
      <w:r w:rsidRPr="00C87F56">
        <w:rPr>
          <w:rFonts w:eastAsia="Times New Roman"/>
          <w:b/>
          <w:sz w:val="24"/>
          <w:szCs w:val="20"/>
          <w:lang w:eastAsia="fi-FI"/>
        </w:rPr>
        <w:t>Säännöt</w:t>
      </w:r>
      <w:r w:rsidR="00B9065C">
        <w:rPr>
          <w:rFonts w:eastAsia="Times New Roman"/>
          <w:sz w:val="24"/>
          <w:szCs w:val="20"/>
          <w:lang w:eastAsia="fi-FI"/>
        </w:rPr>
        <w:t xml:space="preserve">      </w:t>
      </w:r>
      <w:r w:rsidRPr="00C87F56">
        <w:rPr>
          <w:sz w:val="24"/>
          <w:szCs w:val="20"/>
        </w:rPr>
        <w:t>Kilpailussa noudatetaan ISU:n ja STLL:n kilpailusääntöjä kaudelle 2021-2022.</w:t>
      </w:r>
    </w:p>
    <w:p w14:paraId="177FAF96" w14:textId="6D97EEFB" w:rsidR="00C36933" w:rsidRPr="00C87F56" w:rsidRDefault="00C36933" w:rsidP="00CC42EF">
      <w:pPr>
        <w:rPr>
          <w:rFonts w:eastAsia="Times New Roman"/>
          <w:sz w:val="24"/>
          <w:szCs w:val="20"/>
          <w:lang w:eastAsia="fi-FI"/>
        </w:rPr>
      </w:pPr>
    </w:p>
    <w:p w14:paraId="12B8C906" w14:textId="77777777" w:rsidR="00B9065C" w:rsidRDefault="00C36933" w:rsidP="00B9065C">
      <w:pPr>
        <w:ind w:left="1701" w:hanging="1683"/>
        <w:rPr>
          <w:sz w:val="24"/>
          <w:szCs w:val="20"/>
        </w:rPr>
      </w:pPr>
      <w:r w:rsidRPr="00C87F56">
        <w:rPr>
          <w:b/>
          <w:sz w:val="24"/>
          <w:szCs w:val="20"/>
        </w:rPr>
        <w:t>Kentän koko</w:t>
      </w:r>
      <w:r w:rsidRPr="00C87F56">
        <w:rPr>
          <w:sz w:val="24"/>
          <w:szCs w:val="20"/>
        </w:rPr>
        <w:t xml:space="preserve">    </w:t>
      </w:r>
      <w:bookmarkStart w:id="0" w:name="_Hlk93351879"/>
    </w:p>
    <w:p w14:paraId="719748BD" w14:textId="0340515E" w:rsidR="00CC42EF" w:rsidRPr="00B9065C" w:rsidRDefault="00C36933" w:rsidP="00B9065C">
      <w:pPr>
        <w:ind w:left="1701" w:hanging="397"/>
        <w:rPr>
          <w:rFonts w:eastAsia="Times New Roman"/>
          <w:b/>
          <w:bCs/>
          <w:sz w:val="24"/>
          <w:szCs w:val="20"/>
          <w:lang w:eastAsia="fi-FI"/>
        </w:rPr>
      </w:pPr>
      <w:r w:rsidRPr="00C87F56">
        <w:rPr>
          <w:sz w:val="24"/>
          <w:szCs w:val="20"/>
        </w:rPr>
        <w:t xml:space="preserve">Kilpahalli 29 x 60 </w:t>
      </w:r>
      <w:bookmarkEnd w:id="0"/>
      <w:r w:rsidRPr="00C87F56">
        <w:rPr>
          <w:sz w:val="24"/>
          <w:szCs w:val="20"/>
        </w:rPr>
        <w:t>metriä</w:t>
      </w:r>
      <w:r w:rsidR="00034D5A">
        <w:rPr>
          <w:sz w:val="24"/>
          <w:szCs w:val="20"/>
        </w:rPr>
        <w:t>,</w:t>
      </w:r>
      <w:r w:rsidRPr="00C87F56">
        <w:rPr>
          <w:sz w:val="24"/>
          <w:szCs w:val="20"/>
        </w:rPr>
        <w:t xml:space="preserve"> Harjoitushalli </w:t>
      </w:r>
      <w:r w:rsidR="008722D2">
        <w:rPr>
          <w:sz w:val="24"/>
          <w:szCs w:val="20"/>
        </w:rPr>
        <w:t>1</w:t>
      </w:r>
      <w:r w:rsidRPr="00C87F56">
        <w:rPr>
          <w:sz w:val="24"/>
          <w:szCs w:val="20"/>
        </w:rPr>
        <w:t xml:space="preserve"> 2</w:t>
      </w:r>
      <w:r w:rsidR="008722D2">
        <w:rPr>
          <w:sz w:val="24"/>
          <w:szCs w:val="20"/>
        </w:rPr>
        <w:t>6</w:t>
      </w:r>
      <w:r w:rsidRPr="00C87F56">
        <w:rPr>
          <w:sz w:val="24"/>
          <w:szCs w:val="20"/>
        </w:rPr>
        <w:t xml:space="preserve"> x </w:t>
      </w:r>
      <w:r w:rsidR="008722D2">
        <w:rPr>
          <w:sz w:val="24"/>
          <w:szCs w:val="20"/>
        </w:rPr>
        <w:t>56</w:t>
      </w:r>
      <w:r w:rsidRPr="00C87F56">
        <w:rPr>
          <w:sz w:val="24"/>
          <w:szCs w:val="20"/>
        </w:rPr>
        <w:t xml:space="preserve"> metriä </w:t>
      </w:r>
    </w:p>
    <w:p w14:paraId="2EC5D614" w14:textId="77777777" w:rsidR="00CC42EF" w:rsidRPr="00C36933" w:rsidRDefault="00CC42EF" w:rsidP="00C0646F">
      <w:pPr>
        <w:ind w:left="1701" w:hanging="1683"/>
        <w:rPr>
          <w:rFonts w:eastAsia="Times New Roman"/>
          <w:b/>
          <w:bCs/>
          <w:sz w:val="20"/>
          <w:szCs w:val="20"/>
          <w:lang w:eastAsia="fi-FI"/>
        </w:rPr>
      </w:pPr>
    </w:p>
    <w:p w14:paraId="0877A828" w14:textId="532B6A0F" w:rsidR="00ED6CCD" w:rsidRDefault="009A3DBE" w:rsidP="00C0646F">
      <w:pPr>
        <w:ind w:left="1701" w:hanging="1683"/>
        <w:rPr>
          <w:rFonts w:eastAsia="Times New Roman"/>
          <w:b/>
          <w:bCs/>
          <w:sz w:val="24"/>
          <w:szCs w:val="24"/>
          <w:lang w:eastAsia="fi-FI"/>
        </w:rPr>
      </w:pPr>
      <w:r w:rsidRPr="00C87F56">
        <w:rPr>
          <w:rFonts w:eastAsia="Times New Roman"/>
          <w:b/>
          <w:bCs/>
          <w:sz w:val="24"/>
          <w:szCs w:val="24"/>
          <w:lang w:eastAsia="fi-FI"/>
        </w:rPr>
        <w:t>Kilpailusarjat ja arvioinnit</w:t>
      </w:r>
    </w:p>
    <w:p w14:paraId="4390A315" w14:textId="77777777" w:rsidR="00827E00" w:rsidRPr="00C87F56" w:rsidRDefault="00827E00" w:rsidP="00C0646F">
      <w:pPr>
        <w:ind w:left="1701" w:hanging="1683"/>
        <w:rPr>
          <w:rFonts w:eastAsia="Times New Roman"/>
          <w:b/>
          <w:bCs/>
          <w:sz w:val="24"/>
          <w:szCs w:val="24"/>
          <w:lang w:eastAsia="fi-FI"/>
        </w:rPr>
      </w:pPr>
    </w:p>
    <w:p w14:paraId="277B1EBF" w14:textId="13AF5FF5" w:rsidR="00DA3664" w:rsidRPr="00B9065C" w:rsidRDefault="00DA3664" w:rsidP="00C0646F">
      <w:pPr>
        <w:ind w:left="1701" w:hanging="1683"/>
        <w:rPr>
          <w:rFonts w:eastAsia="Times New Roman"/>
          <w:b/>
          <w:bCs/>
          <w:sz w:val="24"/>
          <w:szCs w:val="24"/>
          <w:lang w:eastAsia="fi-FI"/>
        </w:rPr>
      </w:pPr>
      <w:r w:rsidRPr="00C36933">
        <w:rPr>
          <w:rFonts w:eastAsia="Times New Roman"/>
          <w:b/>
          <w:bCs/>
          <w:sz w:val="20"/>
          <w:szCs w:val="20"/>
          <w:lang w:eastAsia="fi-FI"/>
        </w:rPr>
        <w:tab/>
      </w:r>
      <w:r w:rsidRPr="00B9065C">
        <w:rPr>
          <w:rStyle w:val="markedcontent"/>
          <w:b/>
          <w:bCs/>
          <w:sz w:val="24"/>
          <w:szCs w:val="24"/>
        </w:rPr>
        <w:t>ISU arviointi:</w:t>
      </w:r>
      <w:r w:rsidRPr="00B9065C">
        <w:rPr>
          <w:rStyle w:val="markedcontent"/>
          <w:sz w:val="24"/>
          <w:szCs w:val="24"/>
        </w:rPr>
        <w:t xml:space="preserve"> </w:t>
      </w:r>
      <w:r w:rsidR="00CC42EF" w:rsidRPr="00B9065C">
        <w:rPr>
          <w:rStyle w:val="markedcontent"/>
          <w:sz w:val="24"/>
          <w:szCs w:val="24"/>
        </w:rPr>
        <w:tab/>
      </w:r>
      <w:r w:rsidR="00CC42EF" w:rsidRPr="00B9065C">
        <w:rPr>
          <w:rStyle w:val="markedcontent"/>
          <w:b/>
          <w:bCs/>
          <w:sz w:val="24"/>
          <w:szCs w:val="24"/>
        </w:rPr>
        <w:t>Laajennettu tähtiarviointi:</w:t>
      </w:r>
      <w:r w:rsidR="00CC42EF" w:rsidRPr="00B9065C">
        <w:rPr>
          <w:rStyle w:val="markedcontent"/>
          <w:b/>
          <w:bCs/>
          <w:sz w:val="24"/>
          <w:szCs w:val="24"/>
        </w:rPr>
        <w:tab/>
        <w:t>Tähtiarviointi:</w:t>
      </w:r>
      <w:r w:rsidRPr="00B9065C">
        <w:rPr>
          <w:sz w:val="24"/>
          <w:szCs w:val="24"/>
        </w:rPr>
        <w:br/>
      </w:r>
      <w:r w:rsidRPr="00B9065C">
        <w:rPr>
          <w:rStyle w:val="markedcontent"/>
          <w:sz w:val="24"/>
          <w:szCs w:val="24"/>
        </w:rPr>
        <w:t xml:space="preserve">SM-seniorit </w:t>
      </w:r>
      <w:r w:rsidR="00CC42EF" w:rsidRPr="00B9065C">
        <w:rPr>
          <w:rStyle w:val="markedcontent"/>
          <w:sz w:val="24"/>
          <w:szCs w:val="24"/>
        </w:rPr>
        <w:tab/>
        <w:t>Minit</w:t>
      </w:r>
      <w:r w:rsidR="00CC42EF" w:rsidRPr="00B9065C">
        <w:rPr>
          <w:rStyle w:val="markedcontent"/>
          <w:sz w:val="24"/>
          <w:szCs w:val="24"/>
        </w:rPr>
        <w:tab/>
      </w:r>
      <w:r w:rsidR="00CC42EF" w:rsidRPr="00B9065C">
        <w:rPr>
          <w:rStyle w:val="markedcontent"/>
          <w:sz w:val="24"/>
          <w:szCs w:val="24"/>
        </w:rPr>
        <w:tab/>
      </w:r>
      <w:r w:rsidR="00CC42EF" w:rsidRPr="00B9065C">
        <w:rPr>
          <w:rStyle w:val="markedcontent"/>
          <w:sz w:val="24"/>
          <w:szCs w:val="24"/>
        </w:rPr>
        <w:tab/>
        <w:t>Tintit</w:t>
      </w:r>
      <w:r w:rsidRPr="00B9065C">
        <w:rPr>
          <w:sz w:val="24"/>
          <w:szCs w:val="24"/>
        </w:rPr>
        <w:br/>
      </w:r>
      <w:r w:rsidRPr="00B9065C">
        <w:rPr>
          <w:rStyle w:val="markedcontent"/>
          <w:sz w:val="24"/>
          <w:szCs w:val="24"/>
        </w:rPr>
        <w:t xml:space="preserve">SM-juniorit </w:t>
      </w:r>
      <w:r w:rsidR="00CC42EF" w:rsidRPr="00B9065C">
        <w:rPr>
          <w:rStyle w:val="markedcontent"/>
          <w:sz w:val="24"/>
          <w:szCs w:val="24"/>
        </w:rPr>
        <w:tab/>
        <w:t>Taitajat</w:t>
      </w:r>
      <w:r w:rsidRPr="00B9065C">
        <w:rPr>
          <w:sz w:val="24"/>
          <w:szCs w:val="24"/>
        </w:rPr>
        <w:br/>
      </w:r>
      <w:r w:rsidRPr="00B9065C">
        <w:rPr>
          <w:rStyle w:val="markedcontent"/>
          <w:sz w:val="24"/>
          <w:szCs w:val="24"/>
        </w:rPr>
        <w:t xml:space="preserve">SM-noviisit </w:t>
      </w:r>
      <w:r w:rsidR="00CC42EF" w:rsidRPr="00B9065C">
        <w:rPr>
          <w:rStyle w:val="markedcontent"/>
          <w:sz w:val="24"/>
          <w:szCs w:val="24"/>
        </w:rPr>
        <w:tab/>
        <w:t>Aluesilmut</w:t>
      </w:r>
      <w:r w:rsidRPr="00B9065C">
        <w:rPr>
          <w:sz w:val="24"/>
          <w:szCs w:val="24"/>
        </w:rPr>
        <w:br/>
      </w:r>
      <w:r w:rsidRPr="00B9065C">
        <w:rPr>
          <w:rStyle w:val="markedcontent"/>
          <w:sz w:val="24"/>
          <w:szCs w:val="24"/>
        </w:rPr>
        <w:t xml:space="preserve">Noviisit </w:t>
      </w:r>
      <w:r w:rsidR="00CC42EF" w:rsidRPr="00B9065C">
        <w:rPr>
          <w:rStyle w:val="markedcontent"/>
          <w:sz w:val="24"/>
          <w:szCs w:val="24"/>
        </w:rPr>
        <w:tab/>
      </w:r>
      <w:r w:rsidR="00CC42EF" w:rsidRPr="00B9065C">
        <w:rPr>
          <w:rStyle w:val="markedcontent"/>
          <w:sz w:val="24"/>
          <w:szCs w:val="24"/>
        </w:rPr>
        <w:tab/>
        <w:t>Aluedebytantit</w:t>
      </w:r>
      <w:r w:rsidRPr="00B9065C">
        <w:rPr>
          <w:sz w:val="24"/>
          <w:szCs w:val="24"/>
        </w:rPr>
        <w:br/>
      </w:r>
      <w:r w:rsidRPr="00B9065C">
        <w:rPr>
          <w:rStyle w:val="markedcontent"/>
          <w:sz w:val="24"/>
          <w:szCs w:val="24"/>
        </w:rPr>
        <w:t xml:space="preserve">Debytantit </w:t>
      </w:r>
      <w:r w:rsidR="00CC42EF" w:rsidRPr="00B9065C">
        <w:rPr>
          <w:rStyle w:val="markedcontent"/>
          <w:sz w:val="24"/>
          <w:szCs w:val="24"/>
        </w:rPr>
        <w:tab/>
        <w:t>Aluenoviisit</w:t>
      </w:r>
      <w:r w:rsidRPr="00B9065C">
        <w:rPr>
          <w:sz w:val="24"/>
          <w:szCs w:val="24"/>
        </w:rPr>
        <w:br/>
      </w:r>
      <w:r w:rsidRPr="00B9065C">
        <w:rPr>
          <w:rStyle w:val="markedcontent"/>
          <w:sz w:val="24"/>
          <w:szCs w:val="24"/>
        </w:rPr>
        <w:t xml:space="preserve">Silmut A </w:t>
      </w:r>
      <w:r w:rsidR="00CC42EF" w:rsidRPr="00B9065C">
        <w:rPr>
          <w:rStyle w:val="markedcontent"/>
          <w:sz w:val="24"/>
          <w:szCs w:val="24"/>
        </w:rPr>
        <w:tab/>
        <w:t>Aluejuniorit</w:t>
      </w:r>
      <w:r w:rsidRPr="00B9065C">
        <w:rPr>
          <w:sz w:val="24"/>
          <w:szCs w:val="24"/>
        </w:rPr>
        <w:br/>
      </w:r>
      <w:r w:rsidRPr="00B9065C">
        <w:rPr>
          <w:rStyle w:val="markedcontent"/>
          <w:sz w:val="24"/>
          <w:szCs w:val="24"/>
        </w:rPr>
        <w:t xml:space="preserve">Silmut B </w:t>
      </w:r>
      <w:r w:rsidR="00CC42EF" w:rsidRPr="00B9065C">
        <w:rPr>
          <w:rStyle w:val="markedcontent"/>
          <w:sz w:val="24"/>
          <w:szCs w:val="24"/>
        </w:rPr>
        <w:tab/>
      </w:r>
      <w:r w:rsidR="00827E00" w:rsidRPr="00B9065C">
        <w:rPr>
          <w:rStyle w:val="markedcontent"/>
          <w:sz w:val="24"/>
          <w:szCs w:val="24"/>
        </w:rPr>
        <w:t>Aikuiset Free ja Artistic</w:t>
      </w:r>
    </w:p>
    <w:p w14:paraId="3EB658B4" w14:textId="77777777" w:rsidR="009A3DBE" w:rsidRPr="00C87F56" w:rsidRDefault="009A3DBE" w:rsidP="00C0646F">
      <w:pPr>
        <w:ind w:left="1701" w:hanging="1683"/>
        <w:rPr>
          <w:rFonts w:eastAsia="Times New Roman"/>
          <w:b/>
          <w:bCs/>
          <w:sz w:val="22"/>
          <w:lang w:eastAsia="fi-FI"/>
        </w:rPr>
      </w:pPr>
    </w:p>
    <w:p w14:paraId="6CE6B54F" w14:textId="77777777" w:rsidR="003546BA" w:rsidRPr="00C36933" w:rsidRDefault="003546BA" w:rsidP="00254C0E">
      <w:pPr>
        <w:ind w:left="1701" w:hanging="1701"/>
        <w:rPr>
          <w:rFonts w:eastAsia="Times New Roman"/>
          <w:b/>
          <w:sz w:val="20"/>
          <w:szCs w:val="20"/>
          <w:lang w:eastAsia="fi-FI"/>
        </w:rPr>
      </w:pPr>
    </w:p>
    <w:p w14:paraId="58365234" w14:textId="4DDFC390" w:rsidR="00B9065C" w:rsidRPr="00C87F56" w:rsidRDefault="00DA3664" w:rsidP="00B9065C">
      <w:pPr>
        <w:ind w:left="1701"/>
        <w:rPr>
          <w:sz w:val="24"/>
          <w:szCs w:val="20"/>
        </w:rPr>
      </w:pPr>
      <w:r w:rsidRPr="00C87F56">
        <w:rPr>
          <w:sz w:val="24"/>
          <w:szCs w:val="24"/>
        </w:rPr>
        <w:t>K</w:t>
      </w:r>
      <w:r w:rsidR="009A3DBE" w:rsidRPr="00C87F56">
        <w:rPr>
          <w:sz w:val="24"/>
          <w:szCs w:val="24"/>
        </w:rPr>
        <w:t>aikissa sarjoissa on mahdollista ilmoittaa sekä tytöt että pojat. Tarvittaessa suoritetaan jako</w:t>
      </w:r>
      <w:r w:rsidRPr="00C87F56">
        <w:rPr>
          <w:sz w:val="24"/>
          <w:szCs w:val="24"/>
        </w:rPr>
        <w:t xml:space="preserve"> </w:t>
      </w:r>
      <w:r w:rsidR="009A3DBE" w:rsidRPr="00C87F56">
        <w:rPr>
          <w:sz w:val="24"/>
          <w:szCs w:val="24"/>
        </w:rPr>
        <w:t>ikäryhmiin</w:t>
      </w:r>
      <w:r w:rsidR="00100D28" w:rsidRPr="00C87F56">
        <w:rPr>
          <w:sz w:val="24"/>
          <w:szCs w:val="24"/>
        </w:rPr>
        <w:t>.</w:t>
      </w:r>
      <w:r w:rsidR="00B9065C" w:rsidRPr="00B9065C">
        <w:rPr>
          <w:sz w:val="24"/>
          <w:szCs w:val="20"/>
        </w:rPr>
        <w:t xml:space="preserve"> </w:t>
      </w:r>
      <w:r w:rsidR="00B9065C" w:rsidRPr="00C87F56">
        <w:rPr>
          <w:sz w:val="24"/>
          <w:szCs w:val="20"/>
        </w:rPr>
        <w:t>B-silmut sarjassa varataan oikeus muuttaa Tähti-arviointiin aikataulun puitteissa.</w:t>
      </w:r>
    </w:p>
    <w:p w14:paraId="7B445D8A" w14:textId="36FC7BEB" w:rsidR="006F78A2" w:rsidRPr="00827E00" w:rsidRDefault="006F78A2" w:rsidP="00827E00">
      <w:pPr>
        <w:ind w:left="1701"/>
        <w:rPr>
          <w:sz w:val="24"/>
          <w:szCs w:val="24"/>
        </w:rPr>
      </w:pPr>
    </w:p>
    <w:p w14:paraId="0582DAC5" w14:textId="77777777" w:rsidR="00ED6CCD" w:rsidRPr="00C36933" w:rsidRDefault="00ED6CCD" w:rsidP="00254C0E">
      <w:pPr>
        <w:ind w:left="1701" w:hanging="1701"/>
        <w:rPr>
          <w:sz w:val="20"/>
          <w:szCs w:val="20"/>
        </w:rPr>
      </w:pPr>
    </w:p>
    <w:p w14:paraId="25D8EF6A" w14:textId="28F8C14E" w:rsidR="00C0646F" w:rsidRPr="00C87F56" w:rsidRDefault="00C0646F" w:rsidP="002F1A6B">
      <w:pPr>
        <w:ind w:left="1701" w:hanging="1701"/>
        <w:rPr>
          <w:sz w:val="24"/>
          <w:szCs w:val="20"/>
        </w:rPr>
      </w:pPr>
      <w:bookmarkStart w:id="1" w:name="_Hlk523564515"/>
      <w:r w:rsidRPr="00C87F56">
        <w:rPr>
          <w:b/>
          <w:sz w:val="24"/>
          <w:szCs w:val="20"/>
        </w:rPr>
        <w:t>Arvioijat</w:t>
      </w:r>
      <w:r w:rsidRPr="00C87F56">
        <w:rPr>
          <w:sz w:val="24"/>
          <w:szCs w:val="20"/>
        </w:rPr>
        <w:tab/>
      </w:r>
      <w:r w:rsidR="00846FC0" w:rsidRPr="00C87F56">
        <w:rPr>
          <w:sz w:val="24"/>
          <w:szCs w:val="20"/>
        </w:rPr>
        <w:t>Arvioija</w:t>
      </w:r>
      <w:r w:rsidRPr="00C87F56">
        <w:rPr>
          <w:sz w:val="24"/>
          <w:szCs w:val="20"/>
        </w:rPr>
        <w:t>t ilmoitetaan vahvistuksessa.</w:t>
      </w:r>
    </w:p>
    <w:bookmarkEnd w:id="1"/>
    <w:p w14:paraId="536A8C94" w14:textId="77777777" w:rsidR="00ED6CCD" w:rsidRPr="00C87F56" w:rsidRDefault="00ED6CCD" w:rsidP="00827E00">
      <w:pPr>
        <w:rPr>
          <w:rFonts w:eastAsia="Times New Roman"/>
          <w:sz w:val="24"/>
          <w:szCs w:val="20"/>
          <w:lang w:eastAsia="fi-FI"/>
        </w:rPr>
      </w:pPr>
    </w:p>
    <w:p w14:paraId="644D24EA" w14:textId="77777777" w:rsidR="00ED6CCD" w:rsidRPr="00C87F56" w:rsidRDefault="00C0646F" w:rsidP="0027743D">
      <w:pPr>
        <w:ind w:left="1701" w:hanging="1701"/>
        <w:rPr>
          <w:rFonts w:eastAsia="Times New Roman"/>
          <w:b/>
          <w:sz w:val="24"/>
          <w:szCs w:val="20"/>
          <w:lang w:eastAsia="fi-FI"/>
        </w:rPr>
      </w:pPr>
      <w:r w:rsidRPr="00C87F56">
        <w:rPr>
          <w:rFonts w:eastAsia="Times New Roman"/>
          <w:b/>
          <w:sz w:val="24"/>
          <w:szCs w:val="20"/>
          <w:lang w:eastAsia="fi-FI"/>
        </w:rPr>
        <w:t>Ilmoittautuminen</w:t>
      </w:r>
      <w:r w:rsidR="00BF7BBE" w:rsidRPr="00C87F56">
        <w:rPr>
          <w:rFonts w:eastAsia="Times New Roman"/>
          <w:b/>
          <w:sz w:val="24"/>
          <w:szCs w:val="20"/>
          <w:lang w:eastAsia="fi-FI"/>
        </w:rPr>
        <w:t xml:space="preserve"> </w:t>
      </w:r>
    </w:p>
    <w:p w14:paraId="4C2CD530" w14:textId="4AD615B0" w:rsidR="00C0646F" w:rsidRPr="00B9065C" w:rsidRDefault="00BF7BBE" w:rsidP="00ED6CCD">
      <w:pPr>
        <w:ind w:left="1701"/>
        <w:rPr>
          <w:rStyle w:val="markedcontent"/>
          <w:sz w:val="24"/>
          <w:szCs w:val="20"/>
        </w:rPr>
      </w:pPr>
      <w:r w:rsidRPr="00B9065C">
        <w:rPr>
          <w:rStyle w:val="markedcontent"/>
          <w:sz w:val="24"/>
          <w:szCs w:val="20"/>
        </w:rPr>
        <w:t>Ilmoittautuminen tehdään Taikkarissa (</w:t>
      </w:r>
      <w:hyperlink r:id="rId11" w:history="1">
        <w:r w:rsidR="00C87F56" w:rsidRPr="00B9065C">
          <w:rPr>
            <w:rStyle w:val="Hyperlinkki"/>
            <w:color w:val="auto"/>
            <w:sz w:val="24"/>
            <w:szCs w:val="20"/>
          </w:rPr>
          <w:t>www.taikkari.fi</w:t>
        </w:r>
      </w:hyperlink>
      <w:r w:rsidRPr="00B9065C">
        <w:rPr>
          <w:rStyle w:val="markedcontent"/>
          <w:sz w:val="24"/>
          <w:szCs w:val="20"/>
        </w:rPr>
        <w:t>)</w:t>
      </w:r>
      <w:r w:rsidR="00C87F56" w:rsidRPr="00B9065C">
        <w:rPr>
          <w:rStyle w:val="markedcontent"/>
          <w:sz w:val="24"/>
          <w:szCs w:val="20"/>
        </w:rPr>
        <w:t xml:space="preserve"> </w:t>
      </w:r>
      <w:r w:rsidR="008722D2">
        <w:rPr>
          <w:rStyle w:val="markedcontent"/>
          <w:sz w:val="24"/>
          <w:szCs w:val="20"/>
        </w:rPr>
        <w:t>la</w:t>
      </w:r>
      <w:r w:rsidRPr="00B9065C">
        <w:rPr>
          <w:rStyle w:val="markedcontent"/>
          <w:sz w:val="24"/>
          <w:szCs w:val="20"/>
        </w:rPr>
        <w:t xml:space="preserve"> </w:t>
      </w:r>
      <w:r w:rsidR="008722D2">
        <w:rPr>
          <w:rStyle w:val="markedcontent"/>
          <w:sz w:val="24"/>
          <w:szCs w:val="20"/>
        </w:rPr>
        <w:t>22</w:t>
      </w:r>
      <w:r w:rsidRPr="00B9065C">
        <w:rPr>
          <w:rStyle w:val="markedcontent"/>
          <w:sz w:val="24"/>
          <w:szCs w:val="20"/>
        </w:rPr>
        <w:t>.</w:t>
      </w:r>
      <w:r w:rsidR="008722D2">
        <w:rPr>
          <w:rStyle w:val="markedcontent"/>
          <w:sz w:val="24"/>
          <w:szCs w:val="20"/>
        </w:rPr>
        <w:t>1</w:t>
      </w:r>
      <w:r w:rsidRPr="00B9065C">
        <w:rPr>
          <w:rStyle w:val="markedcontent"/>
          <w:sz w:val="24"/>
          <w:szCs w:val="20"/>
        </w:rPr>
        <w:t xml:space="preserve">. klo </w:t>
      </w:r>
      <w:r w:rsidR="00C87F56" w:rsidRPr="00B9065C">
        <w:rPr>
          <w:rStyle w:val="markedcontent"/>
          <w:sz w:val="24"/>
          <w:szCs w:val="20"/>
        </w:rPr>
        <w:t>13</w:t>
      </w:r>
      <w:r w:rsidRPr="00B9065C">
        <w:rPr>
          <w:rStyle w:val="markedcontent"/>
          <w:sz w:val="24"/>
          <w:szCs w:val="20"/>
        </w:rPr>
        <w:t>.00 alkaen ja viimeistään</w:t>
      </w:r>
      <w:r w:rsidR="00B9065C" w:rsidRPr="00B9065C">
        <w:rPr>
          <w:rStyle w:val="markedcontent"/>
          <w:sz w:val="24"/>
          <w:szCs w:val="20"/>
        </w:rPr>
        <w:t xml:space="preserve"> maanantaina 31.1.</w:t>
      </w:r>
      <w:r w:rsidRPr="00B9065C">
        <w:rPr>
          <w:rStyle w:val="markedcontent"/>
          <w:sz w:val="24"/>
          <w:szCs w:val="20"/>
        </w:rPr>
        <w:t xml:space="preserve"> klo 20.00 mennessä. </w:t>
      </w:r>
      <w:bookmarkStart w:id="2" w:name="_Hlk523564564"/>
    </w:p>
    <w:p w14:paraId="6DC0D211" w14:textId="6891EC05" w:rsidR="00C87F56" w:rsidRDefault="00C87F56" w:rsidP="00ED6CCD">
      <w:pPr>
        <w:ind w:left="1701"/>
        <w:rPr>
          <w:rStyle w:val="markedcontent"/>
          <w:color w:val="FF0000"/>
          <w:sz w:val="24"/>
          <w:szCs w:val="20"/>
        </w:rPr>
      </w:pPr>
    </w:p>
    <w:p w14:paraId="41187CC5" w14:textId="546DF356" w:rsidR="00C87F56" w:rsidRDefault="00C87F56" w:rsidP="00ED6CCD">
      <w:pPr>
        <w:ind w:left="1701"/>
        <w:rPr>
          <w:rStyle w:val="markedcontent"/>
          <w:sz w:val="24"/>
          <w:szCs w:val="24"/>
        </w:rPr>
      </w:pPr>
      <w:r w:rsidRPr="00C87F56">
        <w:rPr>
          <w:rStyle w:val="markedcontent"/>
          <w:sz w:val="24"/>
          <w:szCs w:val="24"/>
        </w:rPr>
        <w:t>Luistelijat pyydetään ilmoittamaan karsintajärjestyksessä. Järjestävä seura varaa oikeuden karsia osallistujia aikataulusyiden niin vaatiessa.</w:t>
      </w:r>
    </w:p>
    <w:p w14:paraId="6F28B0C4" w14:textId="58A665FB" w:rsidR="00C87F56" w:rsidRDefault="00C87F56" w:rsidP="00827E00">
      <w:pPr>
        <w:ind w:left="397" w:firstLine="1304"/>
        <w:rPr>
          <w:sz w:val="24"/>
          <w:szCs w:val="24"/>
        </w:rPr>
      </w:pPr>
      <w:r w:rsidRPr="00827E00">
        <w:rPr>
          <w:sz w:val="24"/>
          <w:szCs w:val="24"/>
        </w:rPr>
        <w:lastRenderedPageBreak/>
        <w:t>Muistattehan nimetä kilpailuun toimihenkilöt Taikkarissa.</w:t>
      </w:r>
    </w:p>
    <w:p w14:paraId="02A33EF4" w14:textId="77777777" w:rsidR="00827E00" w:rsidRPr="00827E00" w:rsidRDefault="00827E00" w:rsidP="00827E00">
      <w:pPr>
        <w:ind w:left="397" w:firstLine="1304"/>
        <w:rPr>
          <w:sz w:val="24"/>
          <w:szCs w:val="24"/>
        </w:rPr>
      </w:pPr>
    </w:p>
    <w:p w14:paraId="07123004" w14:textId="77777777" w:rsidR="00C87F56" w:rsidRPr="00C87F56" w:rsidRDefault="00C87F56" w:rsidP="00C87F56">
      <w:pPr>
        <w:pStyle w:val="Luettelokappale"/>
        <w:ind w:left="1701"/>
        <w:rPr>
          <w:rFonts w:ascii="Arial" w:hAnsi="Arial" w:cs="Arial"/>
          <w:szCs w:val="20"/>
        </w:rPr>
      </w:pPr>
      <w:r w:rsidRPr="00C87F56">
        <w:rPr>
          <w:rFonts w:ascii="Arial" w:hAnsi="Arial" w:cs="Arial"/>
          <w:szCs w:val="20"/>
        </w:rPr>
        <w:t xml:space="preserve">Merkitkää ilmoittautumisen yhteydessä Lisätietoja -kohtaan seuraavat tiedot: </w:t>
      </w:r>
      <w:r w:rsidRPr="00C87F56">
        <w:rPr>
          <w:rFonts w:ascii="Arial" w:hAnsi="Arial" w:cs="Arial"/>
          <w:szCs w:val="20"/>
        </w:rPr>
        <w:br/>
      </w:r>
      <w:r w:rsidRPr="00C87F56">
        <w:rPr>
          <w:rFonts w:ascii="Arial" w:hAnsi="Arial" w:cs="Arial"/>
          <w:szCs w:val="20"/>
        </w:rPr>
        <w:sym w:font="Symbol" w:char="F0B7"/>
      </w:r>
      <w:r w:rsidRPr="00C87F56">
        <w:rPr>
          <w:rFonts w:ascii="Arial" w:hAnsi="Arial" w:cs="Arial"/>
          <w:szCs w:val="20"/>
        </w:rPr>
        <w:t xml:space="preserve"> sähköpostiosoite vahvistusta varten </w:t>
      </w:r>
      <w:r w:rsidRPr="00C87F56">
        <w:rPr>
          <w:rFonts w:ascii="Arial" w:hAnsi="Arial" w:cs="Arial"/>
          <w:szCs w:val="20"/>
        </w:rPr>
        <w:br/>
      </w:r>
      <w:r w:rsidRPr="00C87F56">
        <w:rPr>
          <w:rFonts w:ascii="Arial" w:hAnsi="Arial" w:cs="Arial"/>
          <w:szCs w:val="20"/>
        </w:rPr>
        <w:sym w:font="Symbol" w:char="F0B7"/>
      </w:r>
      <w:r w:rsidRPr="00C87F56">
        <w:rPr>
          <w:rFonts w:ascii="Arial" w:hAnsi="Arial" w:cs="Arial"/>
          <w:szCs w:val="20"/>
        </w:rPr>
        <w:t xml:space="preserve"> laskutusosoite, arvioijien kululaskua varten.</w:t>
      </w:r>
    </w:p>
    <w:p w14:paraId="4C1AADE8" w14:textId="368E6D88" w:rsidR="002F1A6B" w:rsidRPr="00C87F56" w:rsidRDefault="002F1A6B" w:rsidP="00844000">
      <w:pPr>
        <w:pStyle w:val="Luettelokappale"/>
        <w:ind w:left="0"/>
        <w:rPr>
          <w:rFonts w:ascii="Arial" w:hAnsi="Arial" w:cs="Arial"/>
          <w:szCs w:val="20"/>
        </w:rPr>
      </w:pPr>
    </w:p>
    <w:p w14:paraId="403AC0C0" w14:textId="5B1145B8" w:rsidR="0042305C" w:rsidRDefault="002F1A6B" w:rsidP="002F1A6B">
      <w:pPr>
        <w:pStyle w:val="Luettelokappale"/>
        <w:ind w:left="1701"/>
        <w:rPr>
          <w:rFonts w:ascii="Arial" w:hAnsi="Arial" w:cs="Arial"/>
          <w:szCs w:val="20"/>
        </w:rPr>
      </w:pPr>
      <w:bookmarkStart w:id="3" w:name="_Hlk523566113"/>
      <w:bookmarkEnd w:id="2"/>
      <w:r w:rsidRPr="00C87F56">
        <w:rPr>
          <w:rFonts w:ascii="Arial" w:hAnsi="Arial" w:cs="Arial"/>
          <w:szCs w:val="20"/>
        </w:rPr>
        <w:t>Kilpailijoita ilmoittava seura vastaa siitä, että luistelijoiden kilpailu</w:t>
      </w:r>
      <w:r w:rsidR="00E3711D" w:rsidRPr="00C87F56">
        <w:rPr>
          <w:rFonts w:ascii="Arial" w:hAnsi="Arial" w:cs="Arial"/>
          <w:szCs w:val="20"/>
        </w:rPr>
        <w:t>passit</w:t>
      </w:r>
      <w:r w:rsidRPr="00C87F56">
        <w:rPr>
          <w:rFonts w:ascii="Arial" w:hAnsi="Arial" w:cs="Arial"/>
          <w:szCs w:val="20"/>
        </w:rPr>
        <w:t xml:space="preserve"> ja sarjaan vaadittavat elementtitesti on suoritettu/voimassa.</w:t>
      </w:r>
      <w:r w:rsidR="00E96D23" w:rsidRPr="00C87F56">
        <w:rPr>
          <w:rFonts w:ascii="Arial" w:hAnsi="Arial" w:cs="Arial"/>
          <w:szCs w:val="20"/>
        </w:rPr>
        <w:t xml:space="preserve"> Seura vakuuttaa myös, että kilpailuun nimetyillä valmentajilla ja seuran edustajilla on toimihenkilöpassi voimassa.</w:t>
      </w:r>
    </w:p>
    <w:p w14:paraId="6EFB70EB" w14:textId="77777777" w:rsidR="000631D3" w:rsidRPr="00C87F56" w:rsidRDefault="000631D3" w:rsidP="000631D3">
      <w:pPr>
        <w:rPr>
          <w:sz w:val="24"/>
          <w:szCs w:val="20"/>
        </w:rPr>
      </w:pPr>
    </w:p>
    <w:bookmarkEnd w:id="3"/>
    <w:p w14:paraId="1F0D166F" w14:textId="1649C229" w:rsidR="005B71F3" w:rsidRPr="00C87F56" w:rsidRDefault="005B71F3" w:rsidP="005B71F3">
      <w:pPr>
        <w:ind w:left="1701"/>
        <w:rPr>
          <w:sz w:val="24"/>
          <w:szCs w:val="20"/>
        </w:rPr>
      </w:pPr>
      <w:r w:rsidRPr="00C87F56">
        <w:rPr>
          <w:b/>
          <w:sz w:val="24"/>
          <w:szCs w:val="20"/>
        </w:rPr>
        <w:t>Jälki-ilmoittautuminen</w:t>
      </w:r>
      <w:r w:rsidRPr="00C87F56">
        <w:rPr>
          <w:sz w:val="24"/>
          <w:szCs w:val="20"/>
        </w:rPr>
        <w:t xml:space="preserve"> </w:t>
      </w:r>
      <w:r w:rsidR="00C87F56" w:rsidRPr="00C87F56">
        <w:rPr>
          <w:rStyle w:val="markedcontent"/>
          <w:sz w:val="24"/>
          <w:szCs w:val="24"/>
        </w:rPr>
        <w:t>sääntökirjan kohdan 15.4. mukaisesti.</w:t>
      </w:r>
    </w:p>
    <w:p w14:paraId="158E0909" w14:textId="77777777" w:rsidR="009F6A86" w:rsidRPr="00C87F56" w:rsidRDefault="009F6A86" w:rsidP="005B71F3">
      <w:pPr>
        <w:ind w:left="1701"/>
        <w:rPr>
          <w:sz w:val="24"/>
          <w:szCs w:val="20"/>
        </w:rPr>
      </w:pPr>
    </w:p>
    <w:p w14:paraId="537C6EB0" w14:textId="4BB2D847" w:rsidR="000631D3" w:rsidRPr="00827E00" w:rsidRDefault="005B71F3" w:rsidP="00827E00">
      <w:pPr>
        <w:ind w:left="1701"/>
        <w:rPr>
          <w:sz w:val="24"/>
          <w:szCs w:val="20"/>
        </w:rPr>
      </w:pPr>
      <w:r w:rsidRPr="00C87F56">
        <w:rPr>
          <w:b/>
          <w:sz w:val="24"/>
          <w:szCs w:val="20"/>
        </w:rPr>
        <w:t>Osallistumisen peruuttaminen</w:t>
      </w:r>
      <w:r w:rsidRPr="00C87F56">
        <w:rPr>
          <w:sz w:val="24"/>
          <w:szCs w:val="20"/>
        </w:rPr>
        <w:t xml:space="preserve"> sääntökirjan kohdan 15</w:t>
      </w:r>
      <w:r w:rsidR="00C87F56">
        <w:rPr>
          <w:sz w:val="24"/>
          <w:szCs w:val="20"/>
        </w:rPr>
        <w:t>.5.</w:t>
      </w:r>
      <w:r w:rsidRPr="00C87F56">
        <w:rPr>
          <w:sz w:val="24"/>
          <w:szCs w:val="20"/>
        </w:rPr>
        <w:t xml:space="preserve"> mukaisesti.</w:t>
      </w:r>
      <w:r w:rsidR="00C16167" w:rsidRPr="00C87F56">
        <w:rPr>
          <w:sz w:val="24"/>
          <w:szCs w:val="20"/>
        </w:rPr>
        <w:t xml:space="preserve"> Peruminen tehtävä sekä Taikkarissa että sähköpostitse</w:t>
      </w:r>
      <w:r w:rsidR="00100D28" w:rsidRPr="00C87F56">
        <w:rPr>
          <w:sz w:val="24"/>
          <w:szCs w:val="20"/>
        </w:rPr>
        <w:t xml:space="preserve"> kilpailut.joka@gmail.com</w:t>
      </w:r>
    </w:p>
    <w:p w14:paraId="6C830A4F" w14:textId="77777777" w:rsidR="00ED6CCD" w:rsidRDefault="00ED6CCD" w:rsidP="00E13EEF">
      <w:pPr>
        <w:rPr>
          <w:b/>
          <w:sz w:val="20"/>
          <w:szCs w:val="20"/>
        </w:rPr>
      </w:pPr>
    </w:p>
    <w:p w14:paraId="67AF4AAC" w14:textId="5D56F85E" w:rsidR="000631D3" w:rsidRPr="00C87F56" w:rsidRDefault="000631D3" w:rsidP="00E13EEF">
      <w:pPr>
        <w:rPr>
          <w:b/>
          <w:sz w:val="24"/>
          <w:szCs w:val="24"/>
        </w:rPr>
      </w:pPr>
      <w:r w:rsidRPr="00C87F56">
        <w:rPr>
          <w:b/>
          <w:sz w:val="24"/>
          <w:szCs w:val="24"/>
        </w:rPr>
        <w:t>Ilmoittautumismaksut</w:t>
      </w:r>
    </w:p>
    <w:p w14:paraId="5BE5D925" w14:textId="77777777" w:rsidR="00C16167" w:rsidRDefault="00C16167" w:rsidP="00FE0521">
      <w:pPr>
        <w:ind w:left="5670" w:hanging="3969"/>
        <w:rPr>
          <w:sz w:val="20"/>
          <w:szCs w:val="20"/>
        </w:rPr>
      </w:pPr>
    </w:p>
    <w:p w14:paraId="41DE79DE" w14:textId="1993F334" w:rsidR="000631D3" w:rsidRPr="00C87F56" w:rsidRDefault="000631D3" w:rsidP="00FE0521">
      <w:pPr>
        <w:ind w:left="5670" w:hanging="3969"/>
        <w:rPr>
          <w:b/>
          <w:bCs/>
          <w:sz w:val="22"/>
        </w:rPr>
      </w:pPr>
      <w:r w:rsidRPr="00C87F56">
        <w:rPr>
          <w:b/>
          <w:bCs/>
          <w:sz w:val="22"/>
        </w:rPr>
        <w:t>Sarja</w:t>
      </w:r>
      <w:r w:rsidRPr="00C87F56">
        <w:rPr>
          <w:sz w:val="22"/>
        </w:rPr>
        <w:tab/>
      </w:r>
      <w:r w:rsidRPr="00C87F56">
        <w:rPr>
          <w:b/>
          <w:bCs/>
          <w:sz w:val="22"/>
        </w:rPr>
        <w:t>Maksu</w:t>
      </w:r>
    </w:p>
    <w:tbl>
      <w:tblPr>
        <w:tblStyle w:val="TaulukkoRuudukko"/>
        <w:tblW w:w="0" w:type="auto"/>
        <w:tblInd w:w="1809" w:type="dxa"/>
        <w:tblLook w:val="04A0" w:firstRow="1" w:lastRow="0" w:firstColumn="1" w:lastColumn="0" w:noHBand="0" w:noVBand="1"/>
      </w:tblPr>
      <w:tblGrid>
        <w:gridCol w:w="3686"/>
        <w:gridCol w:w="1559"/>
        <w:gridCol w:w="1559"/>
      </w:tblGrid>
      <w:tr w:rsidR="00F60D0B" w:rsidRPr="00C87F56" w14:paraId="2AABDC4B" w14:textId="77777777" w:rsidTr="00A02E3C">
        <w:tc>
          <w:tcPr>
            <w:tcW w:w="3686" w:type="dxa"/>
          </w:tcPr>
          <w:p w14:paraId="0F107AFB" w14:textId="77777777" w:rsidR="00F60D0B" w:rsidRPr="00C87F56" w:rsidRDefault="00F60D0B" w:rsidP="00844BE2">
            <w:pPr>
              <w:rPr>
                <w:rFonts w:ascii="Arial" w:hAnsi="Arial" w:cs="Arial"/>
                <w:sz w:val="22"/>
                <w:szCs w:val="22"/>
              </w:rPr>
            </w:pPr>
          </w:p>
        </w:tc>
        <w:tc>
          <w:tcPr>
            <w:tcW w:w="1559" w:type="dxa"/>
          </w:tcPr>
          <w:p w14:paraId="064AB34C" w14:textId="582F3B02" w:rsidR="00F60D0B" w:rsidRPr="00C87F56" w:rsidRDefault="00F60D0B" w:rsidP="00844BE2">
            <w:pPr>
              <w:rPr>
                <w:rFonts w:ascii="Arial" w:hAnsi="Arial" w:cs="Arial"/>
                <w:bCs/>
                <w:sz w:val="22"/>
                <w:szCs w:val="22"/>
              </w:rPr>
            </w:pPr>
            <w:r w:rsidRPr="00C87F56">
              <w:rPr>
                <w:rFonts w:ascii="Arial" w:hAnsi="Arial" w:cs="Arial"/>
                <w:bCs/>
                <w:sz w:val="22"/>
                <w:szCs w:val="22"/>
              </w:rPr>
              <w:t>1 ohjelma</w:t>
            </w:r>
          </w:p>
        </w:tc>
        <w:tc>
          <w:tcPr>
            <w:tcW w:w="1559" w:type="dxa"/>
          </w:tcPr>
          <w:p w14:paraId="7ACD225A" w14:textId="0DBE8CDC" w:rsidR="00F60D0B" w:rsidRPr="00C87F56" w:rsidRDefault="00F60D0B" w:rsidP="00844BE2">
            <w:pPr>
              <w:rPr>
                <w:rFonts w:ascii="Arial" w:hAnsi="Arial" w:cs="Arial"/>
                <w:bCs/>
                <w:sz w:val="22"/>
                <w:szCs w:val="22"/>
              </w:rPr>
            </w:pPr>
            <w:r w:rsidRPr="00C87F56">
              <w:rPr>
                <w:rFonts w:ascii="Arial" w:hAnsi="Arial" w:cs="Arial"/>
                <w:bCs/>
                <w:sz w:val="22"/>
                <w:szCs w:val="22"/>
              </w:rPr>
              <w:t>2 ohjelmaa</w:t>
            </w:r>
          </w:p>
        </w:tc>
      </w:tr>
      <w:tr w:rsidR="00F60D0B" w:rsidRPr="00C87F56" w14:paraId="5E681388" w14:textId="01139A17" w:rsidTr="00A02E3C">
        <w:tc>
          <w:tcPr>
            <w:tcW w:w="3686" w:type="dxa"/>
          </w:tcPr>
          <w:p w14:paraId="1709914C" w14:textId="2DA53E31" w:rsidR="00F60D0B" w:rsidRPr="00C87F56" w:rsidRDefault="00F60D0B" w:rsidP="00844BE2">
            <w:pPr>
              <w:rPr>
                <w:rFonts w:ascii="Arial" w:hAnsi="Arial" w:cs="Arial"/>
                <w:sz w:val="22"/>
                <w:szCs w:val="22"/>
              </w:rPr>
            </w:pPr>
            <w:r w:rsidRPr="00C87F56">
              <w:rPr>
                <w:rFonts w:ascii="Arial" w:hAnsi="Arial" w:cs="Arial"/>
                <w:sz w:val="22"/>
                <w:szCs w:val="22"/>
              </w:rPr>
              <w:t>Tintit</w:t>
            </w:r>
          </w:p>
        </w:tc>
        <w:tc>
          <w:tcPr>
            <w:tcW w:w="1559" w:type="dxa"/>
          </w:tcPr>
          <w:p w14:paraId="6517D58B" w14:textId="37C21313" w:rsidR="00F60D0B" w:rsidRPr="00C87F56" w:rsidRDefault="00F60D0B" w:rsidP="00844BE2">
            <w:pPr>
              <w:rPr>
                <w:rFonts w:ascii="Arial" w:hAnsi="Arial" w:cs="Arial"/>
                <w:bCs/>
                <w:sz w:val="22"/>
                <w:szCs w:val="22"/>
              </w:rPr>
            </w:pPr>
            <w:r w:rsidRPr="00C87F56">
              <w:rPr>
                <w:rFonts w:ascii="Arial" w:hAnsi="Arial" w:cs="Arial"/>
                <w:bCs/>
                <w:sz w:val="22"/>
                <w:szCs w:val="22"/>
              </w:rPr>
              <w:t>15</w:t>
            </w:r>
            <w:r w:rsidR="00CC42EF" w:rsidRPr="00C87F56">
              <w:rPr>
                <w:rFonts w:ascii="Arial" w:hAnsi="Arial" w:cs="Arial"/>
                <w:bCs/>
                <w:sz w:val="22"/>
                <w:szCs w:val="22"/>
              </w:rPr>
              <w:t>€</w:t>
            </w:r>
          </w:p>
        </w:tc>
        <w:tc>
          <w:tcPr>
            <w:tcW w:w="1559" w:type="dxa"/>
          </w:tcPr>
          <w:p w14:paraId="680B19ED" w14:textId="1203FA79" w:rsidR="00F60D0B" w:rsidRPr="00C87F56" w:rsidRDefault="00F60D0B" w:rsidP="00844BE2">
            <w:pPr>
              <w:rPr>
                <w:rFonts w:ascii="Arial" w:hAnsi="Arial" w:cs="Arial"/>
                <w:bCs/>
                <w:sz w:val="22"/>
                <w:szCs w:val="22"/>
              </w:rPr>
            </w:pPr>
            <w:r w:rsidRPr="00C87F56">
              <w:rPr>
                <w:rFonts w:ascii="Arial" w:hAnsi="Arial" w:cs="Arial"/>
                <w:bCs/>
                <w:sz w:val="22"/>
                <w:szCs w:val="22"/>
              </w:rPr>
              <w:t>--</w:t>
            </w:r>
          </w:p>
        </w:tc>
      </w:tr>
      <w:tr w:rsidR="00F60D0B" w:rsidRPr="00C87F56" w14:paraId="1B0272FE" w14:textId="0CEE946F" w:rsidTr="00A02E3C">
        <w:tc>
          <w:tcPr>
            <w:tcW w:w="3686" w:type="dxa"/>
          </w:tcPr>
          <w:p w14:paraId="5C9B0A06" w14:textId="0E7925E9" w:rsidR="00F60D0B" w:rsidRPr="00C87F56" w:rsidRDefault="00F60D0B" w:rsidP="00844BE2">
            <w:pPr>
              <w:rPr>
                <w:rFonts w:ascii="Arial" w:hAnsi="Arial" w:cs="Arial"/>
                <w:sz w:val="22"/>
                <w:szCs w:val="22"/>
              </w:rPr>
            </w:pPr>
            <w:r w:rsidRPr="00C87F56">
              <w:rPr>
                <w:rFonts w:ascii="Arial" w:hAnsi="Arial" w:cs="Arial"/>
                <w:sz w:val="22"/>
                <w:szCs w:val="22"/>
              </w:rPr>
              <w:t>Minit</w:t>
            </w:r>
          </w:p>
        </w:tc>
        <w:tc>
          <w:tcPr>
            <w:tcW w:w="1559" w:type="dxa"/>
          </w:tcPr>
          <w:p w14:paraId="42DC5DAC" w14:textId="29839399" w:rsidR="00F60D0B" w:rsidRPr="00C87F56" w:rsidRDefault="00F60D0B" w:rsidP="00844BE2">
            <w:pPr>
              <w:rPr>
                <w:rFonts w:ascii="Arial" w:hAnsi="Arial" w:cs="Arial"/>
                <w:bCs/>
                <w:sz w:val="22"/>
                <w:szCs w:val="22"/>
              </w:rPr>
            </w:pPr>
            <w:r w:rsidRPr="00C87F56">
              <w:rPr>
                <w:rFonts w:ascii="Arial" w:hAnsi="Arial" w:cs="Arial"/>
                <w:bCs/>
                <w:sz w:val="22"/>
                <w:szCs w:val="22"/>
              </w:rPr>
              <w:t>25</w:t>
            </w:r>
            <w:r w:rsidR="00CC42EF" w:rsidRPr="00C87F56">
              <w:rPr>
                <w:rFonts w:ascii="Arial" w:hAnsi="Arial" w:cs="Arial"/>
                <w:bCs/>
                <w:sz w:val="22"/>
                <w:szCs w:val="22"/>
              </w:rPr>
              <w:t>€</w:t>
            </w:r>
          </w:p>
        </w:tc>
        <w:tc>
          <w:tcPr>
            <w:tcW w:w="1559" w:type="dxa"/>
          </w:tcPr>
          <w:p w14:paraId="37C12484" w14:textId="22CB6891" w:rsidR="00F60D0B" w:rsidRPr="00C87F56" w:rsidRDefault="00F60D0B" w:rsidP="00844BE2">
            <w:pPr>
              <w:rPr>
                <w:rFonts w:ascii="Arial" w:hAnsi="Arial" w:cs="Arial"/>
                <w:bCs/>
                <w:sz w:val="22"/>
                <w:szCs w:val="22"/>
              </w:rPr>
            </w:pPr>
            <w:r w:rsidRPr="00C87F56">
              <w:rPr>
                <w:rFonts w:ascii="Arial" w:hAnsi="Arial" w:cs="Arial"/>
                <w:bCs/>
                <w:sz w:val="22"/>
                <w:szCs w:val="22"/>
              </w:rPr>
              <w:t>--</w:t>
            </w:r>
          </w:p>
        </w:tc>
      </w:tr>
      <w:tr w:rsidR="00F60D0B" w:rsidRPr="00C87F56" w14:paraId="58C8E0B3" w14:textId="07A2ACA8" w:rsidTr="00A02E3C">
        <w:tc>
          <w:tcPr>
            <w:tcW w:w="3686" w:type="dxa"/>
          </w:tcPr>
          <w:p w14:paraId="62AFE523" w14:textId="6451AF73" w:rsidR="00F60D0B" w:rsidRPr="00C87F56" w:rsidRDefault="00F60D0B" w:rsidP="00844BE2">
            <w:pPr>
              <w:rPr>
                <w:rFonts w:ascii="Arial" w:hAnsi="Arial" w:cs="Arial"/>
                <w:sz w:val="22"/>
                <w:szCs w:val="22"/>
              </w:rPr>
            </w:pPr>
            <w:r w:rsidRPr="00C87F56">
              <w:rPr>
                <w:rFonts w:ascii="Arial" w:hAnsi="Arial" w:cs="Arial"/>
                <w:sz w:val="22"/>
                <w:szCs w:val="22"/>
              </w:rPr>
              <w:t>Aluesarjat</w:t>
            </w:r>
          </w:p>
        </w:tc>
        <w:tc>
          <w:tcPr>
            <w:tcW w:w="1559" w:type="dxa"/>
          </w:tcPr>
          <w:p w14:paraId="10F66D39" w14:textId="558D51AF" w:rsidR="00F60D0B" w:rsidRPr="00C87F56" w:rsidRDefault="00F60D0B" w:rsidP="00844BE2">
            <w:pPr>
              <w:rPr>
                <w:rFonts w:ascii="Arial" w:hAnsi="Arial" w:cs="Arial"/>
                <w:bCs/>
                <w:sz w:val="22"/>
                <w:szCs w:val="22"/>
              </w:rPr>
            </w:pPr>
            <w:r w:rsidRPr="00C87F56">
              <w:rPr>
                <w:rFonts w:ascii="Arial" w:hAnsi="Arial" w:cs="Arial"/>
                <w:bCs/>
                <w:sz w:val="22"/>
                <w:szCs w:val="22"/>
              </w:rPr>
              <w:t>25</w:t>
            </w:r>
            <w:r w:rsidR="00CC42EF" w:rsidRPr="00C87F56">
              <w:rPr>
                <w:rFonts w:ascii="Arial" w:hAnsi="Arial" w:cs="Arial"/>
                <w:bCs/>
                <w:sz w:val="22"/>
                <w:szCs w:val="22"/>
              </w:rPr>
              <w:t>€</w:t>
            </w:r>
          </w:p>
        </w:tc>
        <w:tc>
          <w:tcPr>
            <w:tcW w:w="1559" w:type="dxa"/>
          </w:tcPr>
          <w:p w14:paraId="06C64E33" w14:textId="2DC909C4" w:rsidR="00F60D0B" w:rsidRPr="00C87F56" w:rsidRDefault="00F60D0B" w:rsidP="00844BE2">
            <w:pPr>
              <w:rPr>
                <w:rFonts w:ascii="Arial" w:hAnsi="Arial" w:cs="Arial"/>
                <w:bCs/>
                <w:sz w:val="22"/>
                <w:szCs w:val="22"/>
              </w:rPr>
            </w:pPr>
            <w:r w:rsidRPr="00C87F56">
              <w:rPr>
                <w:rFonts w:ascii="Arial" w:hAnsi="Arial" w:cs="Arial"/>
                <w:bCs/>
                <w:sz w:val="22"/>
                <w:szCs w:val="22"/>
              </w:rPr>
              <w:t>--</w:t>
            </w:r>
          </w:p>
        </w:tc>
      </w:tr>
      <w:tr w:rsidR="00F60D0B" w:rsidRPr="00C87F56" w14:paraId="7C00B029" w14:textId="00B2B19B" w:rsidTr="00A02E3C">
        <w:tc>
          <w:tcPr>
            <w:tcW w:w="3686" w:type="dxa"/>
          </w:tcPr>
          <w:p w14:paraId="1476E515" w14:textId="56F798AD" w:rsidR="00F60D0B" w:rsidRPr="00C87F56" w:rsidRDefault="00F60D0B" w:rsidP="00844BE2">
            <w:pPr>
              <w:rPr>
                <w:rFonts w:ascii="Arial" w:hAnsi="Arial" w:cs="Arial"/>
                <w:sz w:val="22"/>
                <w:szCs w:val="22"/>
              </w:rPr>
            </w:pPr>
            <w:r w:rsidRPr="00C87F56">
              <w:rPr>
                <w:rFonts w:ascii="Arial" w:hAnsi="Arial" w:cs="Arial"/>
                <w:sz w:val="22"/>
                <w:szCs w:val="22"/>
              </w:rPr>
              <w:t>Aikuiset</w:t>
            </w:r>
          </w:p>
        </w:tc>
        <w:tc>
          <w:tcPr>
            <w:tcW w:w="1559" w:type="dxa"/>
          </w:tcPr>
          <w:p w14:paraId="303F0071" w14:textId="419DF6AA" w:rsidR="00F60D0B" w:rsidRPr="00C87F56" w:rsidRDefault="00F60D0B" w:rsidP="00844BE2">
            <w:pPr>
              <w:rPr>
                <w:rFonts w:ascii="Arial" w:hAnsi="Arial" w:cs="Arial"/>
                <w:bCs/>
                <w:sz w:val="22"/>
                <w:szCs w:val="22"/>
              </w:rPr>
            </w:pPr>
            <w:r w:rsidRPr="00C87F56">
              <w:rPr>
                <w:rFonts w:ascii="Arial" w:hAnsi="Arial" w:cs="Arial"/>
                <w:bCs/>
                <w:sz w:val="22"/>
                <w:szCs w:val="22"/>
              </w:rPr>
              <w:t>25</w:t>
            </w:r>
            <w:r w:rsidR="00CC42EF" w:rsidRPr="00C87F56">
              <w:rPr>
                <w:rFonts w:ascii="Arial" w:hAnsi="Arial" w:cs="Arial"/>
                <w:bCs/>
                <w:sz w:val="22"/>
                <w:szCs w:val="22"/>
              </w:rPr>
              <w:t>€</w:t>
            </w:r>
          </w:p>
        </w:tc>
        <w:tc>
          <w:tcPr>
            <w:tcW w:w="1559" w:type="dxa"/>
          </w:tcPr>
          <w:p w14:paraId="625427D3" w14:textId="640CAE73" w:rsidR="00F60D0B" w:rsidRPr="00C87F56" w:rsidRDefault="00F60D0B" w:rsidP="00844BE2">
            <w:pPr>
              <w:rPr>
                <w:rFonts w:ascii="Arial" w:hAnsi="Arial" w:cs="Arial"/>
                <w:bCs/>
                <w:sz w:val="22"/>
                <w:szCs w:val="22"/>
              </w:rPr>
            </w:pPr>
            <w:r w:rsidRPr="00C87F56">
              <w:rPr>
                <w:rFonts w:ascii="Arial" w:hAnsi="Arial" w:cs="Arial"/>
                <w:bCs/>
                <w:sz w:val="22"/>
                <w:szCs w:val="22"/>
              </w:rPr>
              <w:t>40</w:t>
            </w:r>
            <w:r w:rsidR="00CC42EF" w:rsidRPr="00C87F56">
              <w:rPr>
                <w:rFonts w:ascii="Arial" w:hAnsi="Arial" w:cs="Arial"/>
                <w:bCs/>
                <w:sz w:val="22"/>
                <w:szCs w:val="22"/>
              </w:rPr>
              <w:t>€</w:t>
            </w:r>
          </w:p>
        </w:tc>
      </w:tr>
      <w:tr w:rsidR="00F60D0B" w:rsidRPr="00C87F56" w14:paraId="0D562112" w14:textId="5188C369" w:rsidTr="00A02E3C">
        <w:tc>
          <w:tcPr>
            <w:tcW w:w="3686" w:type="dxa"/>
          </w:tcPr>
          <w:p w14:paraId="621CEB6F" w14:textId="3997601E" w:rsidR="00F60D0B" w:rsidRPr="00C87F56" w:rsidRDefault="00F60D0B" w:rsidP="00844BE2">
            <w:pPr>
              <w:rPr>
                <w:rFonts w:ascii="Arial" w:hAnsi="Arial" w:cs="Arial"/>
                <w:sz w:val="22"/>
                <w:szCs w:val="22"/>
              </w:rPr>
            </w:pPr>
            <w:r w:rsidRPr="00C87F56">
              <w:rPr>
                <w:rFonts w:ascii="Arial" w:hAnsi="Arial" w:cs="Arial"/>
                <w:sz w:val="22"/>
                <w:szCs w:val="22"/>
              </w:rPr>
              <w:t>B-silmut</w:t>
            </w:r>
          </w:p>
        </w:tc>
        <w:tc>
          <w:tcPr>
            <w:tcW w:w="1559" w:type="dxa"/>
          </w:tcPr>
          <w:p w14:paraId="0A80E176" w14:textId="7E05DA8B" w:rsidR="00F60D0B" w:rsidRPr="00C87F56" w:rsidRDefault="00F60D0B" w:rsidP="00844BE2">
            <w:pPr>
              <w:rPr>
                <w:rFonts w:ascii="Arial" w:hAnsi="Arial" w:cs="Arial"/>
                <w:bCs/>
                <w:sz w:val="22"/>
                <w:szCs w:val="22"/>
              </w:rPr>
            </w:pPr>
            <w:r w:rsidRPr="00C87F56">
              <w:rPr>
                <w:rFonts w:ascii="Arial" w:hAnsi="Arial" w:cs="Arial"/>
                <w:bCs/>
                <w:sz w:val="22"/>
                <w:szCs w:val="22"/>
              </w:rPr>
              <w:t>45</w:t>
            </w:r>
            <w:r w:rsidR="00CC42EF" w:rsidRPr="00C87F56">
              <w:rPr>
                <w:rFonts w:ascii="Arial" w:hAnsi="Arial" w:cs="Arial"/>
                <w:bCs/>
                <w:sz w:val="22"/>
                <w:szCs w:val="22"/>
              </w:rPr>
              <w:t>€</w:t>
            </w:r>
          </w:p>
        </w:tc>
        <w:tc>
          <w:tcPr>
            <w:tcW w:w="1559" w:type="dxa"/>
          </w:tcPr>
          <w:p w14:paraId="06BD7ED2" w14:textId="5010E36E" w:rsidR="00F60D0B" w:rsidRPr="00C87F56" w:rsidRDefault="00F60D0B" w:rsidP="00844BE2">
            <w:pPr>
              <w:rPr>
                <w:rFonts w:ascii="Arial" w:hAnsi="Arial" w:cs="Arial"/>
                <w:bCs/>
                <w:sz w:val="22"/>
                <w:szCs w:val="22"/>
              </w:rPr>
            </w:pPr>
            <w:r w:rsidRPr="00C87F56">
              <w:rPr>
                <w:rFonts w:ascii="Arial" w:hAnsi="Arial" w:cs="Arial"/>
                <w:bCs/>
                <w:sz w:val="22"/>
                <w:szCs w:val="22"/>
              </w:rPr>
              <w:t>--</w:t>
            </w:r>
          </w:p>
        </w:tc>
      </w:tr>
      <w:tr w:rsidR="00F60D0B" w:rsidRPr="00C87F56" w14:paraId="0B2A9C76" w14:textId="2EB6F271" w:rsidTr="00A02E3C">
        <w:tc>
          <w:tcPr>
            <w:tcW w:w="3686" w:type="dxa"/>
          </w:tcPr>
          <w:p w14:paraId="267344A4" w14:textId="0FA6D21F" w:rsidR="00F60D0B" w:rsidRPr="00C87F56" w:rsidRDefault="00F60D0B" w:rsidP="00844BE2">
            <w:pPr>
              <w:rPr>
                <w:rFonts w:ascii="Arial" w:hAnsi="Arial" w:cs="Arial"/>
                <w:sz w:val="22"/>
                <w:szCs w:val="22"/>
              </w:rPr>
            </w:pPr>
            <w:r w:rsidRPr="00C87F56">
              <w:rPr>
                <w:rFonts w:ascii="Arial" w:hAnsi="Arial" w:cs="Arial"/>
                <w:sz w:val="22"/>
                <w:szCs w:val="22"/>
              </w:rPr>
              <w:t>A-silmut</w:t>
            </w:r>
          </w:p>
        </w:tc>
        <w:tc>
          <w:tcPr>
            <w:tcW w:w="1559" w:type="dxa"/>
          </w:tcPr>
          <w:p w14:paraId="2F1D1E92" w14:textId="6CA12B45" w:rsidR="00F60D0B" w:rsidRPr="00C87F56" w:rsidRDefault="00F60D0B" w:rsidP="00844BE2">
            <w:pPr>
              <w:rPr>
                <w:rFonts w:ascii="Arial" w:hAnsi="Arial" w:cs="Arial"/>
                <w:bCs/>
                <w:sz w:val="22"/>
                <w:szCs w:val="22"/>
              </w:rPr>
            </w:pPr>
            <w:r w:rsidRPr="00C87F56">
              <w:rPr>
                <w:rFonts w:ascii="Arial" w:hAnsi="Arial" w:cs="Arial"/>
                <w:bCs/>
                <w:sz w:val="22"/>
                <w:szCs w:val="22"/>
              </w:rPr>
              <w:t>45</w:t>
            </w:r>
            <w:r w:rsidR="00CC42EF" w:rsidRPr="00C87F56">
              <w:rPr>
                <w:rFonts w:ascii="Arial" w:hAnsi="Arial" w:cs="Arial"/>
                <w:bCs/>
                <w:sz w:val="22"/>
                <w:szCs w:val="22"/>
              </w:rPr>
              <w:t>€</w:t>
            </w:r>
          </w:p>
        </w:tc>
        <w:tc>
          <w:tcPr>
            <w:tcW w:w="1559" w:type="dxa"/>
          </w:tcPr>
          <w:p w14:paraId="3B7F9CB6" w14:textId="0355CE9C" w:rsidR="00F60D0B" w:rsidRPr="00C87F56" w:rsidRDefault="00F60D0B" w:rsidP="00844BE2">
            <w:pPr>
              <w:rPr>
                <w:rFonts w:ascii="Arial" w:hAnsi="Arial" w:cs="Arial"/>
                <w:bCs/>
                <w:sz w:val="22"/>
                <w:szCs w:val="22"/>
              </w:rPr>
            </w:pPr>
            <w:r w:rsidRPr="00C87F56">
              <w:rPr>
                <w:rFonts w:ascii="Arial" w:hAnsi="Arial" w:cs="Arial"/>
                <w:bCs/>
                <w:sz w:val="22"/>
                <w:szCs w:val="22"/>
              </w:rPr>
              <w:t>--</w:t>
            </w:r>
          </w:p>
        </w:tc>
      </w:tr>
      <w:tr w:rsidR="00F60D0B" w:rsidRPr="00C87F56" w14:paraId="1977DED4" w14:textId="29ABCCC8" w:rsidTr="00A02E3C">
        <w:tc>
          <w:tcPr>
            <w:tcW w:w="3686" w:type="dxa"/>
          </w:tcPr>
          <w:p w14:paraId="406B600D" w14:textId="1223AAE4" w:rsidR="00F60D0B" w:rsidRPr="00C87F56" w:rsidRDefault="00F60D0B" w:rsidP="00844BE2">
            <w:pPr>
              <w:rPr>
                <w:rFonts w:ascii="Arial" w:hAnsi="Arial" w:cs="Arial"/>
                <w:sz w:val="22"/>
                <w:szCs w:val="22"/>
              </w:rPr>
            </w:pPr>
            <w:r w:rsidRPr="00C87F56">
              <w:rPr>
                <w:rFonts w:ascii="Arial" w:hAnsi="Arial" w:cs="Arial"/>
                <w:sz w:val="22"/>
                <w:szCs w:val="22"/>
              </w:rPr>
              <w:t>Debytantit</w:t>
            </w:r>
          </w:p>
        </w:tc>
        <w:tc>
          <w:tcPr>
            <w:tcW w:w="1559" w:type="dxa"/>
          </w:tcPr>
          <w:p w14:paraId="72509BDA" w14:textId="67298699" w:rsidR="00F60D0B" w:rsidRPr="00C87F56" w:rsidRDefault="00F60D0B" w:rsidP="00844BE2">
            <w:pPr>
              <w:rPr>
                <w:rFonts w:ascii="Arial" w:hAnsi="Arial" w:cs="Arial"/>
                <w:bCs/>
                <w:sz w:val="22"/>
                <w:szCs w:val="22"/>
              </w:rPr>
            </w:pPr>
            <w:r w:rsidRPr="00C87F56">
              <w:rPr>
                <w:rFonts w:ascii="Arial" w:hAnsi="Arial" w:cs="Arial"/>
                <w:bCs/>
                <w:sz w:val="22"/>
                <w:szCs w:val="22"/>
              </w:rPr>
              <w:t>45€</w:t>
            </w:r>
          </w:p>
        </w:tc>
        <w:tc>
          <w:tcPr>
            <w:tcW w:w="1559" w:type="dxa"/>
          </w:tcPr>
          <w:p w14:paraId="3EDBE641" w14:textId="7E1E6881" w:rsidR="00F60D0B" w:rsidRPr="00C87F56" w:rsidRDefault="00F60D0B" w:rsidP="00844BE2">
            <w:pPr>
              <w:rPr>
                <w:rFonts w:ascii="Arial" w:hAnsi="Arial" w:cs="Arial"/>
                <w:bCs/>
                <w:sz w:val="22"/>
                <w:szCs w:val="22"/>
              </w:rPr>
            </w:pPr>
            <w:r w:rsidRPr="00C87F56">
              <w:rPr>
                <w:rFonts w:ascii="Arial" w:hAnsi="Arial" w:cs="Arial"/>
                <w:bCs/>
                <w:sz w:val="22"/>
                <w:szCs w:val="22"/>
              </w:rPr>
              <w:t>--</w:t>
            </w:r>
          </w:p>
        </w:tc>
      </w:tr>
      <w:tr w:rsidR="00F60D0B" w:rsidRPr="00C87F56" w14:paraId="0F675C16" w14:textId="151D1E0A" w:rsidTr="00A02E3C">
        <w:tc>
          <w:tcPr>
            <w:tcW w:w="3686" w:type="dxa"/>
          </w:tcPr>
          <w:p w14:paraId="59E685D2" w14:textId="6D72FA6B" w:rsidR="00F60D0B" w:rsidRPr="00C87F56" w:rsidRDefault="00F60D0B" w:rsidP="00844BE2">
            <w:pPr>
              <w:rPr>
                <w:rFonts w:ascii="Arial" w:hAnsi="Arial" w:cs="Arial"/>
                <w:sz w:val="22"/>
                <w:szCs w:val="22"/>
              </w:rPr>
            </w:pPr>
            <w:r w:rsidRPr="00C87F56">
              <w:rPr>
                <w:rFonts w:ascii="Arial" w:hAnsi="Arial" w:cs="Arial"/>
                <w:sz w:val="22"/>
                <w:szCs w:val="22"/>
              </w:rPr>
              <w:t>Noviisit</w:t>
            </w:r>
          </w:p>
        </w:tc>
        <w:tc>
          <w:tcPr>
            <w:tcW w:w="1559" w:type="dxa"/>
          </w:tcPr>
          <w:p w14:paraId="7BA8A24D" w14:textId="2C62AF41" w:rsidR="00F60D0B" w:rsidRPr="00C87F56" w:rsidRDefault="00F60D0B" w:rsidP="00844BE2">
            <w:pPr>
              <w:rPr>
                <w:rFonts w:ascii="Arial" w:hAnsi="Arial" w:cs="Arial"/>
                <w:bCs/>
                <w:sz w:val="22"/>
                <w:szCs w:val="22"/>
              </w:rPr>
            </w:pPr>
            <w:r w:rsidRPr="00C87F56">
              <w:rPr>
                <w:rFonts w:ascii="Arial" w:hAnsi="Arial" w:cs="Arial"/>
                <w:bCs/>
                <w:sz w:val="22"/>
                <w:szCs w:val="22"/>
              </w:rPr>
              <w:t>45€</w:t>
            </w:r>
          </w:p>
        </w:tc>
        <w:tc>
          <w:tcPr>
            <w:tcW w:w="1559" w:type="dxa"/>
          </w:tcPr>
          <w:p w14:paraId="1916119E" w14:textId="77777777" w:rsidR="00F60D0B" w:rsidRPr="00C87F56" w:rsidRDefault="00F60D0B" w:rsidP="00844BE2">
            <w:pPr>
              <w:rPr>
                <w:rFonts w:ascii="Arial" w:hAnsi="Arial" w:cs="Arial"/>
                <w:bCs/>
                <w:sz w:val="22"/>
                <w:szCs w:val="22"/>
              </w:rPr>
            </w:pPr>
          </w:p>
        </w:tc>
      </w:tr>
      <w:tr w:rsidR="00F60D0B" w:rsidRPr="00C87F56" w14:paraId="2C18F18B" w14:textId="249E0B2D" w:rsidTr="00A02E3C">
        <w:tc>
          <w:tcPr>
            <w:tcW w:w="3686" w:type="dxa"/>
          </w:tcPr>
          <w:p w14:paraId="2263715E" w14:textId="702DC5F2" w:rsidR="00F60D0B" w:rsidRPr="00C87F56" w:rsidRDefault="00F60D0B" w:rsidP="00844BE2">
            <w:pPr>
              <w:rPr>
                <w:rFonts w:ascii="Arial" w:hAnsi="Arial" w:cs="Arial"/>
                <w:sz w:val="22"/>
                <w:szCs w:val="22"/>
              </w:rPr>
            </w:pPr>
            <w:r w:rsidRPr="00C87F56">
              <w:rPr>
                <w:rFonts w:ascii="Arial" w:hAnsi="Arial" w:cs="Arial"/>
                <w:sz w:val="22"/>
                <w:szCs w:val="22"/>
              </w:rPr>
              <w:t>SM-Noviisit</w:t>
            </w:r>
          </w:p>
        </w:tc>
        <w:tc>
          <w:tcPr>
            <w:tcW w:w="1559" w:type="dxa"/>
          </w:tcPr>
          <w:p w14:paraId="5C00F737" w14:textId="5D61BBFB" w:rsidR="00F60D0B" w:rsidRPr="00C87F56" w:rsidRDefault="00F60D0B" w:rsidP="00844BE2">
            <w:pPr>
              <w:rPr>
                <w:rFonts w:ascii="Arial" w:hAnsi="Arial" w:cs="Arial"/>
                <w:bCs/>
                <w:sz w:val="22"/>
                <w:szCs w:val="22"/>
              </w:rPr>
            </w:pPr>
            <w:r w:rsidRPr="00C87F56">
              <w:rPr>
                <w:rFonts w:ascii="Arial" w:hAnsi="Arial" w:cs="Arial"/>
                <w:bCs/>
                <w:sz w:val="22"/>
                <w:szCs w:val="22"/>
              </w:rPr>
              <w:t>--</w:t>
            </w:r>
          </w:p>
        </w:tc>
        <w:tc>
          <w:tcPr>
            <w:tcW w:w="1559" w:type="dxa"/>
          </w:tcPr>
          <w:p w14:paraId="5E1F7CBC" w14:textId="793C1845" w:rsidR="00F60D0B" w:rsidRPr="00C87F56" w:rsidRDefault="00BF55B3" w:rsidP="00844BE2">
            <w:pPr>
              <w:rPr>
                <w:rFonts w:ascii="Arial" w:hAnsi="Arial" w:cs="Arial"/>
                <w:bCs/>
                <w:sz w:val="22"/>
                <w:szCs w:val="22"/>
              </w:rPr>
            </w:pPr>
            <w:r w:rsidRPr="00C87F56">
              <w:rPr>
                <w:rFonts w:ascii="Arial" w:hAnsi="Arial" w:cs="Arial"/>
                <w:bCs/>
                <w:sz w:val="22"/>
                <w:szCs w:val="22"/>
              </w:rPr>
              <w:t>60€</w:t>
            </w:r>
          </w:p>
        </w:tc>
      </w:tr>
      <w:tr w:rsidR="00F60D0B" w:rsidRPr="00C87F56" w14:paraId="7BAC8122" w14:textId="79012BC2" w:rsidTr="00A02E3C">
        <w:tc>
          <w:tcPr>
            <w:tcW w:w="3686" w:type="dxa"/>
          </w:tcPr>
          <w:p w14:paraId="7AABDCD5" w14:textId="7FB8A474" w:rsidR="00F60D0B" w:rsidRPr="00C87F56" w:rsidRDefault="00F60D0B" w:rsidP="00844BE2">
            <w:pPr>
              <w:rPr>
                <w:rFonts w:ascii="Arial" w:hAnsi="Arial" w:cs="Arial"/>
                <w:sz w:val="22"/>
                <w:szCs w:val="22"/>
              </w:rPr>
            </w:pPr>
            <w:r w:rsidRPr="00C87F56">
              <w:rPr>
                <w:rFonts w:ascii="Arial" w:hAnsi="Arial" w:cs="Arial"/>
                <w:sz w:val="22"/>
                <w:szCs w:val="22"/>
              </w:rPr>
              <w:t>SM-Juniorit</w:t>
            </w:r>
          </w:p>
        </w:tc>
        <w:tc>
          <w:tcPr>
            <w:tcW w:w="1559" w:type="dxa"/>
          </w:tcPr>
          <w:p w14:paraId="2E43D76F" w14:textId="78985D2F" w:rsidR="00F60D0B" w:rsidRPr="00C87F56" w:rsidRDefault="00F60D0B" w:rsidP="00844BE2">
            <w:pPr>
              <w:rPr>
                <w:rFonts w:ascii="Arial" w:hAnsi="Arial" w:cs="Arial"/>
                <w:bCs/>
                <w:sz w:val="22"/>
                <w:szCs w:val="22"/>
              </w:rPr>
            </w:pPr>
            <w:r w:rsidRPr="00C87F56">
              <w:rPr>
                <w:rFonts w:ascii="Arial" w:hAnsi="Arial" w:cs="Arial"/>
                <w:bCs/>
                <w:sz w:val="22"/>
                <w:szCs w:val="22"/>
              </w:rPr>
              <w:t>--</w:t>
            </w:r>
          </w:p>
        </w:tc>
        <w:tc>
          <w:tcPr>
            <w:tcW w:w="1559" w:type="dxa"/>
          </w:tcPr>
          <w:p w14:paraId="3CF8AE28" w14:textId="60C70BC6" w:rsidR="00F60D0B" w:rsidRPr="00C87F56" w:rsidRDefault="00BF55B3" w:rsidP="00844BE2">
            <w:pPr>
              <w:rPr>
                <w:rFonts w:ascii="Arial" w:hAnsi="Arial" w:cs="Arial"/>
                <w:bCs/>
                <w:sz w:val="22"/>
                <w:szCs w:val="22"/>
              </w:rPr>
            </w:pPr>
            <w:r w:rsidRPr="00C87F56">
              <w:rPr>
                <w:rFonts w:ascii="Arial" w:hAnsi="Arial" w:cs="Arial"/>
                <w:bCs/>
                <w:sz w:val="22"/>
                <w:szCs w:val="22"/>
              </w:rPr>
              <w:t>60€</w:t>
            </w:r>
          </w:p>
        </w:tc>
      </w:tr>
      <w:tr w:rsidR="00F60D0B" w:rsidRPr="00C87F56" w14:paraId="5E41E864" w14:textId="2B3E17F6" w:rsidTr="00F60D0B">
        <w:trPr>
          <w:trHeight w:val="269"/>
        </w:trPr>
        <w:tc>
          <w:tcPr>
            <w:tcW w:w="3686" w:type="dxa"/>
          </w:tcPr>
          <w:p w14:paraId="5C9EE3CE" w14:textId="710C347A" w:rsidR="00F60D0B" w:rsidRPr="00C87F56" w:rsidRDefault="00F60D0B" w:rsidP="00844BE2">
            <w:pPr>
              <w:rPr>
                <w:rFonts w:ascii="Arial" w:hAnsi="Arial" w:cs="Arial"/>
                <w:sz w:val="22"/>
                <w:szCs w:val="22"/>
              </w:rPr>
            </w:pPr>
            <w:r w:rsidRPr="00C87F56">
              <w:rPr>
                <w:rFonts w:ascii="Arial" w:hAnsi="Arial" w:cs="Arial"/>
                <w:sz w:val="22"/>
                <w:szCs w:val="22"/>
              </w:rPr>
              <w:t>SM-Seniorit</w:t>
            </w:r>
          </w:p>
        </w:tc>
        <w:tc>
          <w:tcPr>
            <w:tcW w:w="1559" w:type="dxa"/>
          </w:tcPr>
          <w:p w14:paraId="56964780" w14:textId="7917E74D" w:rsidR="00F60D0B" w:rsidRPr="00C87F56" w:rsidRDefault="00F60D0B" w:rsidP="00844BE2">
            <w:pPr>
              <w:rPr>
                <w:rFonts w:ascii="Arial" w:hAnsi="Arial" w:cs="Arial"/>
                <w:bCs/>
                <w:sz w:val="22"/>
                <w:szCs w:val="22"/>
              </w:rPr>
            </w:pPr>
            <w:r w:rsidRPr="00C87F56">
              <w:rPr>
                <w:rFonts w:ascii="Arial" w:hAnsi="Arial" w:cs="Arial"/>
                <w:bCs/>
                <w:sz w:val="22"/>
                <w:szCs w:val="22"/>
              </w:rPr>
              <w:t>--</w:t>
            </w:r>
          </w:p>
        </w:tc>
        <w:tc>
          <w:tcPr>
            <w:tcW w:w="1559" w:type="dxa"/>
          </w:tcPr>
          <w:p w14:paraId="082A13A2" w14:textId="72A3B2FB" w:rsidR="00F60D0B" w:rsidRPr="00C87F56" w:rsidRDefault="00BF55B3" w:rsidP="00844BE2">
            <w:pPr>
              <w:rPr>
                <w:rFonts w:ascii="Arial" w:hAnsi="Arial" w:cs="Arial"/>
                <w:bCs/>
                <w:sz w:val="22"/>
                <w:szCs w:val="22"/>
              </w:rPr>
            </w:pPr>
            <w:r w:rsidRPr="00C87F56">
              <w:rPr>
                <w:rFonts w:ascii="Arial" w:hAnsi="Arial" w:cs="Arial"/>
                <w:bCs/>
                <w:sz w:val="22"/>
                <w:szCs w:val="22"/>
              </w:rPr>
              <w:t>60€</w:t>
            </w:r>
          </w:p>
        </w:tc>
      </w:tr>
    </w:tbl>
    <w:p w14:paraId="0EF61B49" w14:textId="77777777" w:rsidR="000631D3" w:rsidRPr="0010323D" w:rsidRDefault="000631D3" w:rsidP="002F1A6B">
      <w:pPr>
        <w:ind w:left="1701"/>
        <w:rPr>
          <w:sz w:val="20"/>
          <w:szCs w:val="20"/>
        </w:rPr>
      </w:pPr>
    </w:p>
    <w:p w14:paraId="7089011F" w14:textId="32BF5BCD" w:rsidR="000631D3" w:rsidRPr="00827E00" w:rsidRDefault="00C87F56" w:rsidP="00BF55B3">
      <w:pPr>
        <w:ind w:left="1701"/>
        <w:rPr>
          <w:sz w:val="24"/>
          <w:szCs w:val="24"/>
        </w:rPr>
      </w:pPr>
      <w:bookmarkStart w:id="4" w:name="_Hlk523566166"/>
      <w:r w:rsidRPr="00827E00">
        <w:rPr>
          <w:sz w:val="24"/>
          <w:szCs w:val="24"/>
        </w:rPr>
        <w:t xml:space="preserve">Ilmoittautumismaksut ja </w:t>
      </w:r>
      <w:r w:rsidR="00BF55B3" w:rsidRPr="00827E00">
        <w:rPr>
          <w:sz w:val="24"/>
          <w:szCs w:val="24"/>
        </w:rPr>
        <w:t>a</w:t>
      </w:r>
      <w:r w:rsidR="0010323D" w:rsidRPr="00827E00">
        <w:rPr>
          <w:sz w:val="24"/>
          <w:szCs w:val="24"/>
        </w:rPr>
        <w:t xml:space="preserve">rvioijien </w:t>
      </w:r>
      <w:r w:rsidR="000631D3" w:rsidRPr="00827E00">
        <w:rPr>
          <w:sz w:val="24"/>
          <w:szCs w:val="24"/>
        </w:rPr>
        <w:t xml:space="preserve">kulut laskutetaan </w:t>
      </w:r>
      <w:r w:rsidR="0010323D" w:rsidRPr="00827E00">
        <w:rPr>
          <w:sz w:val="24"/>
          <w:szCs w:val="24"/>
        </w:rPr>
        <w:t xml:space="preserve">osallistuneilta seuroilta </w:t>
      </w:r>
      <w:r w:rsidR="000631D3" w:rsidRPr="00827E00">
        <w:rPr>
          <w:sz w:val="24"/>
          <w:szCs w:val="24"/>
        </w:rPr>
        <w:t>jälkikäteen.</w:t>
      </w:r>
    </w:p>
    <w:bookmarkEnd w:id="4"/>
    <w:p w14:paraId="52FCF9FF" w14:textId="7D4FFBF6" w:rsidR="00500811" w:rsidRDefault="00500811" w:rsidP="00CC42EF">
      <w:pPr>
        <w:rPr>
          <w:sz w:val="20"/>
          <w:szCs w:val="20"/>
        </w:rPr>
      </w:pPr>
    </w:p>
    <w:p w14:paraId="008216EA" w14:textId="77777777" w:rsidR="00C16167" w:rsidRPr="0010323D" w:rsidRDefault="00C16167" w:rsidP="00844000">
      <w:pPr>
        <w:ind w:left="1701"/>
        <w:rPr>
          <w:sz w:val="20"/>
          <w:szCs w:val="20"/>
        </w:rPr>
      </w:pPr>
    </w:p>
    <w:p w14:paraId="0CE14057" w14:textId="1641B79C" w:rsidR="0010323D" w:rsidRPr="00CC42EF" w:rsidRDefault="00500811" w:rsidP="00AB7D26">
      <w:pPr>
        <w:rPr>
          <w:b/>
          <w:sz w:val="24"/>
          <w:szCs w:val="24"/>
        </w:rPr>
      </w:pPr>
      <w:r w:rsidRPr="00CC42EF">
        <w:rPr>
          <w:b/>
          <w:sz w:val="24"/>
          <w:szCs w:val="24"/>
        </w:rPr>
        <w:t xml:space="preserve">Suunniteltu ohjelma </w:t>
      </w:r>
      <w:r w:rsidR="00ED0DB6" w:rsidRPr="00CC42EF">
        <w:rPr>
          <w:b/>
          <w:sz w:val="24"/>
          <w:szCs w:val="24"/>
        </w:rPr>
        <w:t>-</w:t>
      </w:r>
      <w:r w:rsidRPr="00CC42EF">
        <w:rPr>
          <w:b/>
          <w:sz w:val="24"/>
          <w:szCs w:val="24"/>
        </w:rPr>
        <w:t>lomake</w:t>
      </w:r>
    </w:p>
    <w:p w14:paraId="4AC79D76" w14:textId="3D1150A0" w:rsidR="008606C4" w:rsidRPr="00CC42EF" w:rsidRDefault="008606C4" w:rsidP="0010323D">
      <w:pPr>
        <w:ind w:left="1701"/>
        <w:rPr>
          <w:sz w:val="24"/>
          <w:szCs w:val="24"/>
        </w:rPr>
      </w:pPr>
      <w:bookmarkStart w:id="5" w:name="_Hlk523566214"/>
      <w:r w:rsidRPr="00CC42EF">
        <w:rPr>
          <w:rStyle w:val="markedcontent"/>
          <w:sz w:val="24"/>
          <w:szCs w:val="24"/>
        </w:rPr>
        <w:t xml:space="preserve">Ajan </w:t>
      </w:r>
      <w:r w:rsidRPr="00B9065C">
        <w:rPr>
          <w:rStyle w:val="markedcontent"/>
          <w:sz w:val="24"/>
          <w:szCs w:val="24"/>
        </w:rPr>
        <w:t xml:space="preserve">tasalla olevat lomakkeet on päivitettävä Taikkariin (www.taikkari.fi) viimeistään </w:t>
      </w:r>
      <w:r w:rsidR="00B9065C" w:rsidRPr="00B9065C">
        <w:rPr>
          <w:rStyle w:val="markedcontent"/>
          <w:sz w:val="24"/>
          <w:szCs w:val="24"/>
        </w:rPr>
        <w:t>6</w:t>
      </w:r>
      <w:r w:rsidRPr="00B9065C">
        <w:rPr>
          <w:rStyle w:val="markedcontent"/>
          <w:sz w:val="24"/>
          <w:szCs w:val="24"/>
        </w:rPr>
        <w:t>.</w:t>
      </w:r>
      <w:r w:rsidR="00CC42EF" w:rsidRPr="00B9065C">
        <w:rPr>
          <w:rStyle w:val="markedcontent"/>
          <w:sz w:val="24"/>
          <w:szCs w:val="24"/>
        </w:rPr>
        <w:t>2</w:t>
      </w:r>
      <w:r w:rsidRPr="00B9065C">
        <w:rPr>
          <w:rStyle w:val="markedcontent"/>
          <w:sz w:val="24"/>
          <w:szCs w:val="24"/>
        </w:rPr>
        <w:t>.202</w:t>
      </w:r>
      <w:r w:rsidR="00CC42EF" w:rsidRPr="00B9065C">
        <w:rPr>
          <w:rStyle w:val="markedcontent"/>
          <w:sz w:val="24"/>
          <w:szCs w:val="24"/>
        </w:rPr>
        <w:t>2</w:t>
      </w:r>
      <w:r w:rsidRPr="00B9065C">
        <w:rPr>
          <w:rStyle w:val="markedcontent"/>
          <w:sz w:val="24"/>
          <w:szCs w:val="24"/>
        </w:rPr>
        <w:t xml:space="preserve"> klo 20.00 mennessä.</w:t>
      </w:r>
    </w:p>
    <w:bookmarkEnd w:id="5"/>
    <w:p w14:paraId="22FDACCC" w14:textId="20108F32" w:rsidR="000631D3" w:rsidRPr="00CC42EF" w:rsidRDefault="000631D3" w:rsidP="000631D3">
      <w:pPr>
        <w:rPr>
          <w:sz w:val="24"/>
          <w:szCs w:val="24"/>
        </w:rPr>
      </w:pPr>
    </w:p>
    <w:p w14:paraId="3652477B" w14:textId="77777777" w:rsidR="00C16167" w:rsidRPr="00CC42EF" w:rsidRDefault="00C16167" w:rsidP="000631D3">
      <w:pPr>
        <w:rPr>
          <w:sz w:val="24"/>
          <w:szCs w:val="24"/>
        </w:rPr>
      </w:pPr>
    </w:p>
    <w:p w14:paraId="1CF3AD93" w14:textId="2DADC56A" w:rsidR="008606C4" w:rsidRPr="00CC42EF" w:rsidRDefault="0073102B" w:rsidP="0073102B">
      <w:pPr>
        <w:ind w:left="1701" w:hanging="1701"/>
        <w:rPr>
          <w:rFonts w:eastAsia="Times New Roman"/>
          <w:sz w:val="24"/>
          <w:szCs w:val="24"/>
          <w:lang w:eastAsia="fi-FI"/>
        </w:rPr>
      </w:pPr>
      <w:bookmarkStart w:id="6" w:name="_Hlk523566247"/>
      <w:r w:rsidRPr="00CC42EF">
        <w:rPr>
          <w:rFonts w:eastAsia="Times New Roman"/>
          <w:b/>
          <w:sz w:val="24"/>
          <w:szCs w:val="24"/>
          <w:lang w:eastAsia="fi-FI"/>
        </w:rPr>
        <w:t>Musiikki</w:t>
      </w:r>
      <w:r w:rsidRPr="00CC42EF">
        <w:rPr>
          <w:rFonts w:eastAsia="Times New Roman"/>
          <w:sz w:val="24"/>
          <w:szCs w:val="24"/>
          <w:lang w:eastAsia="fi-FI"/>
        </w:rPr>
        <w:tab/>
      </w:r>
      <w:r w:rsidR="008606C4" w:rsidRPr="00CC42EF">
        <w:rPr>
          <w:rStyle w:val="markedcontent"/>
          <w:sz w:val="24"/>
          <w:szCs w:val="24"/>
        </w:rPr>
        <w:t xml:space="preserve">Musiikkitiedostot on toimitettava mp3-tiedostona Taikkariin (www.taikkari.fi) </w:t>
      </w:r>
      <w:r w:rsidR="00B9065C" w:rsidRPr="00B9065C">
        <w:rPr>
          <w:rStyle w:val="markedcontent"/>
          <w:sz w:val="24"/>
          <w:szCs w:val="24"/>
        </w:rPr>
        <w:t>6</w:t>
      </w:r>
      <w:r w:rsidR="008606C4" w:rsidRPr="00B9065C">
        <w:rPr>
          <w:rStyle w:val="markedcontent"/>
          <w:sz w:val="24"/>
          <w:szCs w:val="24"/>
        </w:rPr>
        <w:t>.</w:t>
      </w:r>
      <w:r w:rsidR="00CC42EF" w:rsidRPr="00B9065C">
        <w:rPr>
          <w:rStyle w:val="markedcontent"/>
          <w:sz w:val="24"/>
          <w:szCs w:val="24"/>
        </w:rPr>
        <w:t>2</w:t>
      </w:r>
      <w:r w:rsidR="008606C4" w:rsidRPr="00B9065C">
        <w:rPr>
          <w:rStyle w:val="markedcontent"/>
          <w:sz w:val="24"/>
          <w:szCs w:val="24"/>
        </w:rPr>
        <w:t>.202</w:t>
      </w:r>
      <w:r w:rsidR="00CC42EF" w:rsidRPr="00B9065C">
        <w:rPr>
          <w:rStyle w:val="markedcontent"/>
          <w:sz w:val="24"/>
          <w:szCs w:val="24"/>
        </w:rPr>
        <w:t>2</w:t>
      </w:r>
      <w:r w:rsidR="008606C4" w:rsidRPr="00B9065C">
        <w:rPr>
          <w:rStyle w:val="markedcontent"/>
          <w:sz w:val="24"/>
          <w:szCs w:val="24"/>
        </w:rPr>
        <w:t xml:space="preserve"> mennessä. </w:t>
      </w:r>
      <w:r w:rsidR="008606C4" w:rsidRPr="00CC42EF">
        <w:rPr>
          <w:color w:val="FF0000"/>
          <w:sz w:val="24"/>
          <w:szCs w:val="24"/>
        </w:rPr>
        <w:br/>
      </w:r>
      <w:r w:rsidR="008606C4" w:rsidRPr="00CC42EF">
        <w:rPr>
          <w:rStyle w:val="markedcontent"/>
          <w:sz w:val="24"/>
          <w:szCs w:val="24"/>
        </w:rPr>
        <w:t>Tiedostot pyydämme nimeämään SARJA_LUISTELIJ</w:t>
      </w:r>
      <w:r w:rsidR="0071180D" w:rsidRPr="00CC42EF">
        <w:rPr>
          <w:rStyle w:val="markedcontent"/>
          <w:sz w:val="24"/>
          <w:szCs w:val="24"/>
        </w:rPr>
        <w:t>A</w:t>
      </w:r>
      <w:r w:rsidR="008606C4" w:rsidRPr="00CC42EF">
        <w:rPr>
          <w:rStyle w:val="markedcontent"/>
          <w:sz w:val="24"/>
          <w:szCs w:val="24"/>
        </w:rPr>
        <w:t>_SEURA_LO/VO.</w:t>
      </w:r>
      <w:r w:rsidR="008606C4" w:rsidRPr="00CC42EF">
        <w:rPr>
          <w:sz w:val="24"/>
          <w:szCs w:val="24"/>
        </w:rPr>
        <w:br/>
      </w:r>
      <w:r w:rsidR="008606C4" w:rsidRPr="00CC42EF">
        <w:rPr>
          <w:rStyle w:val="markedcontent"/>
          <w:sz w:val="24"/>
          <w:szCs w:val="24"/>
        </w:rPr>
        <w:t xml:space="preserve">Järjestävä seura sitoutuu hävittämään tiedostot välittömästi kilpailun jälkeen. </w:t>
      </w:r>
      <w:r w:rsidR="008606C4" w:rsidRPr="00CC42EF">
        <w:rPr>
          <w:sz w:val="24"/>
          <w:szCs w:val="24"/>
        </w:rPr>
        <w:br/>
      </w:r>
      <w:r w:rsidR="008606C4" w:rsidRPr="00CC42EF">
        <w:rPr>
          <w:rStyle w:val="markedcontent"/>
          <w:sz w:val="24"/>
          <w:szCs w:val="24"/>
        </w:rPr>
        <w:t>Musiikista on oltava kilpailussa mukana myös varakopio (CD)</w:t>
      </w:r>
    </w:p>
    <w:bookmarkEnd w:id="6"/>
    <w:p w14:paraId="27E77855" w14:textId="0D8D1D1E" w:rsidR="00E13EEF" w:rsidRPr="00CC42EF" w:rsidRDefault="00E13EEF" w:rsidP="00170749">
      <w:pPr>
        <w:ind w:left="1701" w:hanging="1701"/>
        <w:rPr>
          <w:sz w:val="24"/>
          <w:szCs w:val="24"/>
        </w:rPr>
      </w:pPr>
    </w:p>
    <w:p w14:paraId="6F799A07" w14:textId="078AB847" w:rsidR="00E13EEF" w:rsidRPr="00CC42EF" w:rsidRDefault="00E13EEF" w:rsidP="00E13EEF">
      <w:pPr>
        <w:rPr>
          <w:color w:val="FF0000"/>
          <w:sz w:val="24"/>
          <w:szCs w:val="24"/>
        </w:rPr>
      </w:pPr>
      <w:bookmarkStart w:id="7" w:name="_Hlk523566293"/>
      <w:bookmarkStart w:id="8" w:name="_Hlk17375951"/>
    </w:p>
    <w:p w14:paraId="6FCC2DD8" w14:textId="77777777" w:rsidR="00C16167" w:rsidRPr="00CC42EF" w:rsidRDefault="00C16167" w:rsidP="00E13EEF">
      <w:pPr>
        <w:rPr>
          <w:sz w:val="24"/>
          <w:szCs w:val="24"/>
        </w:rPr>
      </w:pPr>
    </w:p>
    <w:p w14:paraId="26D23CFC" w14:textId="6DBE816F" w:rsidR="004C294E" w:rsidRPr="00CC42EF" w:rsidRDefault="00CE1582" w:rsidP="004C294E">
      <w:pPr>
        <w:ind w:left="1683" w:hanging="1683"/>
        <w:rPr>
          <w:rFonts w:eastAsia="Times New Roman"/>
          <w:b/>
          <w:sz w:val="24"/>
          <w:szCs w:val="24"/>
          <w:lang w:eastAsia="fi-FI"/>
        </w:rPr>
      </w:pPr>
      <w:bookmarkStart w:id="9" w:name="_Hlk523566330"/>
      <w:bookmarkEnd w:id="7"/>
      <w:bookmarkEnd w:id="8"/>
      <w:r w:rsidRPr="00CC42EF">
        <w:rPr>
          <w:rFonts w:eastAsia="Times New Roman"/>
          <w:b/>
          <w:sz w:val="24"/>
          <w:szCs w:val="24"/>
          <w:lang w:eastAsia="fi-FI"/>
        </w:rPr>
        <w:t>Arvonta</w:t>
      </w:r>
      <w:r w:rsidRPr="00CC42EF">
        <w:rPr>
          <w:rFonts w:eastAsia="Times New Roman"/>
          <w:b/>
          <w:sz w:val="24"/>
          <w:szCs w:val="24"/>
          <w:lang w:eastAsia="fi-FI"/>
        </w:rPr>
        <w:tab/>
      </w:r>
      <w:r w:rsidR="00ED6CCD" w:rsidRPr="00CC42EF">
        <w:rPr>
          <w:rFonts w:eastAsia="Times New Roman"/>
          <w:sz w:val="24"/>
          <w:szCs w:val="24"/>
          <w:lang w:eastAsia="fi-FI"/>
        </w:rPr>
        <w:t>Arvonnan aika ja paikka ilmoitetaan vahvistuksessa</w:t>
      </w:r>
      <w:r w:rsidR="0071180D" w:rsidRPr="00CC42EF">
        <w:rPr>
          <w:rFonts w:eastAsia="Times New Roman"/>
          <w:sz w:val="24"/>
          <w:szCs w:val="24"/>
          <w:lang w:eastAsia="fi-FI"/>
        </w:rPr>
        <w:t>.</w:t>
      </w:r>
    </w:p>
    <w:bookmarkEnd w:id="9"/>
    <w:p w14:paraId="35723AFD" w14:textId="228CD3E4" w:rsidR="00CE1582" w:rsidRPr="00CC42EF" w:rsidRDefault="00CE1582" w:rsidP="00170749">
      <w:pPr>
        <w:ind w:left="1701" w:hanging="1701"/>
        <w:rPr>
          <w:rFonts w:eastAsia="Times New Roman"/>
          <w:sz w:val="24"/>
          <w:szCs w:val="24"/>
          <w:lang w:eastAsia="fi-FI"/>
        </w:rPr>
      </w:pPr>
    </w:p>
    <w:p w14:paraId="2A319C36" w14:textId="4F164309" w:rsidR="005F1899" w:rsidRPr="00CC42EF" w:rsidRDefault="002B288B" w:rsidP="005F1899">
      <w:pPr>
        <w:ind w:left="1701"/>
        <w:rPr>
          <w:sz w:val="24"/>
          <w:szCs w:val="24"/>
        </w:rPr>
      </w:pPr>
      <w:bookmarkStart w:id="10" w:name="_Hlk524087853"/>
      <w:r w:rsidRPr="00CC42EF">
        <w:rPr>
          <w:sz w:val="24"/>
          <w:szCs w:val="24"/>
        </w:rPr>
        <w:t>Kilpailusarjoissa, joissa on sekä lyhyt- että vapaaohjelma, vapaaohjelmakilpailut luistellaan lyhytohjelman tulosten käänteisessä järjestyksessä.</w:t>
      </w:r>
      <w:r w:rsidR="008914ED" w:rsidRPr="00CC42EF">
        <w:rPr>
          <w:sz w:val="24"/>
          <w:szCs w:val="24"/>
        </w:rPr>
        <w:t xml:space="preserve"> </w:t>
      </w:r>
      <w:bookmarkEnd w:id="10"/>
    </w:p>
    <w:p w14:paraId="24168803" w14:textId="77777777" w:rsidR="005F1899" w:rsidRPr="00CC42EF" w:rsidRDefault="005F1899" w:rsidP="005F1899">
      <w:pPr>
        <w:ind w:left="1701"/>
        <w:rPr>
          <w:sz w:val="24"/>
          <w:szCs w:val="24"/>
        </w:rPr>
      </w:pPr>
    </w:p>
    <w:p w14:paraId="43E0637B" w14:textId="71B53099" w:rsidR="005F1899" w:rsidRPr="00CC42EF" w:rsidRDefault="005F1899" w:rsidP="005F1899">
      <w:pPr>
        <w:rPr>
          <w:b/>
          <w:bCs/>
          <w:sz w:val="24"/>
          <w:szCs w:val="24"/>
        </w:rPr>
      </w:pPr>
      <w:bookmarkStart w:id="11" w:name="_Hlk93352351"/>
      <w:r w:rsidRPr="00CC42EF">
        <w:rPr>
          <w:b/>
          <w:bCs/>
          <w:sz w:val="24"/>
          <w:szCs w:val="24"/>
        </w:rPr>
        <w:lastRenderedPageBreak/>
        <w:t>Muuta huomioitavaa</w:t>
      </w:r>
    </w:p>
    <w:p w14:paraId="5C98A70E" w14:textId="34EB0861" w:rsidR="005F1899" w:rsidRPr="00CC42EF" w:rsidRDefault="005F1899" w:rsidP="002B288B">
      <w:pPr>
        <w:ind w:left="1701"/>
        <w:rPr>
          <w:rFonts w:eastAsia="Times New Roman"/>
          <w:sz w:val="24"/>
          <w:szCs w:val="24"/>
          <w:lang w:eastAsia="fi-FI"/>
        </w:rPr>
      </w:pPr>
      <w:r w:rsidRPr="00CC42EF">
        <w:rPr>
          <w:sz w:val="24"/>
          <w:szCs w:val="24"/>
        </w:rPr>
        <w:t xml:space="preserve">Koronaohjeet: Seuraamme ja noudatamme viranomaisten koronaohjeita ja – määräyksiä. Näillä voi olla vaikutuksia kilpailun järjestämiseen. Varaamme oikeuden perua kilpailun lyhyelläkin varoitusajalla tilanteen niin vaatiessa. </w:t>
      </w:r>
      <w:r w:rsidRPr="00CC42EF">
        <w:rPr>
          <w:sz w:val="24"/>
          <w:szCs w:val="24"/>
        </w:rPr>
        <w:br/>
        <w:t>Pyrimme järjestämään kilpailun turvalliseksi luistelijoille, valmentajille ja rajoitusten salliessa yleisölle. Ajankohtainen koronaohjeistus julkaistaan kilpailun nettisivuilla</w:t>
      </w:r>
    </w:p>
    <w:p w14:paraId="5A3B5A86" w14:textId="77777777" w:rsidR="006F78A2" w:rsidRPr="00CC42EF" w:rsidRDefault="006F78A2" w:rsidP="00844000">
      <w:pPr>
        <w:rPr>
          <w:rFonts w:eastAsia="Times New Roman"/>
          <w:sz w:val="24"/>
          <w:szCs w:val="24"/>
          <w:lang w:eastAsia="fi-FI"/>
        </w:rPr>
      </w:pPr>
      <w:bookmarkStart w:id="12" w:name="_Hlk523566757"/>
      <w:bookmarkEnd w:id="11"/>
    </w:p>
    <w:p w14:paraId="0716CBE8" w14:textId="59E3318E" w:rsidR="005F1899" w:rsidRPr="00CC42EF" w:rsidRDefault="006F78A2" w:rsidP="005F1899">
      <w:pPr>
        <w:rPr>
          <w:rFonts w:eastAsia="Times New Roman"/>
          <w:b/>
          <w:sz w:val="24"/>
          <w:szCs w:val="24"/>
          <w:lang w:eastAsia="fi-FI"/>
        </w:rPr>
      </w:pPr>
      <w:bookmarkStart w:id="13" w:name="_Hlk523915671"/>
      <w:r w:rsidRPr="00CC42EF">
        <w:rPr>
          <w:rFonts w:eastAsia="Times New Roman"/>
          <w:b/>
          <w:sz w:val="24"/>
          <w:szCs w:val="24"/>
          <w:lang w:eastAsia="fi-FI"/>
        </w:rPr>
        <w:t>Kilpailun nettisivut</w:t>
      </w:r>
      <w:r w:rsidR="005F1899" w:rsidRPr="00CC42EF">
        <w:rPr>
          <w:rFonts w:eastAsia="Times New Roman"/>
          <w:b/>
          <w:sz w:val="24"/>
          <w:szCs w:val="24"/>
          <w:lang w:eastAsia="fi-FI"/>
        </w:rPr>
        <w:t xml:space="preserve"> </w:t>
      </w:r>
      <w:hyperlink r:id="rId12" w:history="1">
        <w:r w:rsidR="00B9065C" w:rsidRPr="00B9065C">
          <w:rPr>
            <w:rStyle w:val="Hyperlinkki"/>
            <w:rFonts w:eastAsia="Times New Roman"/>
            <w:bCs/>
            <w:sz w:val="24"/>
            <w:szCs w:val="24"/>
            <w:lang w:eastAsia="fi-FI"/>
          </w:rPr>
          <w:t>https://www.katajataitoluistelu.fi/helmipiruetit-2022/</w:t>
        </w:r>
      </w:hyperlink>
      <w:r w:rsidR="005F1899" w:rsidRPr="00CC42EF">
        <w:rPr>
          <w:rFonts w:eastAsia="Times New Roman"/>
          <w:b/>
          <w:sz w:val="24"/>
          <w:szCs w:val="24"/>
          <w:lang w:eastAsia="fi-FI"/>
        </w:rPr>
        <w:tab/>
        <w:t xml:space="preserve">      </w:t>
      </w:r>
      <w:r w:rsidR="005F1899" w:rsidRPr="00CC42EF">
        <w:rPr>
          <w:sz w:val="24"/>
          <w:szCs w:val="24"/>
        </w:rPr>
        <w:br/>
      </w:r>
      <w:r w:rsidR="005F1899" w:rsidRPr="00CC42EF">
        <w:rPr>
          <w:rFonts w:eastAsia="Times New Roman"/>
          <w:b/>
          <w:sz w:val="24"/>
          <w:szCs w:val="24"/>
          <w:lang w:eastAsia="fi-FI"/>
        </w:rPr>
        <w:tab/>
      </w:r>
    </w:p>
    <w:p w14:paraId="20F0743D" w14:textId="77777777" w:rsidR="00690DB6" w:rsidRPr="00CC42EF" w:rsidRDefault="00690DB6" w:rsidP="00827E00">
      <w:pPr>
        <w:rPr>
          <w:rFonts w:eastAsia="Times New Roman"/>
          <w:b/>
          <w:sz w:val="24"/>
          <w:szCs w:val="24"/>
          <w:lang w:eastAsia="fi-FI"/>
        </w:rPr>
      </w:pPr>
    </w:p>
    <w:bookmarkEnd w:id="12"/>
    <w:p w14:paraId="5675F390" w14:textId="643798B3" w:rsidR="00C500C9" w:rsidRPr="00CC42EF" w:rsidRDefault="006F78A2" w:rsidP="00170749">
      <w:pPr>
        <w:ind w:left="1701" w:hanging="1701"/>
        <w:rPr>
          <w:rFonts w:eastAsia="Times New Roman"/>
          <w:sz w:val="24"/>
          <w:szCs w:val="24"/>
          <w:lang w:eastAsia="fi-FI"/>
        </w:rPr>
      </w:pPr>
      <w:r w:rsidRPr="00CC42EF">
        <w:rPr>
          <w:rFonts w:eastAsia="Times New Roman"/>
          <w:b/>
          <w:sz w:val="24"/>
          <w:szCs w:val="24"/>
          <w:lang w:eastAsia="fi-FI"/>
        </w:rPr>
        <w:t>Kilpailun johtaja</w:t>
      </w:r>
      <w:r w:rsidR="00827E00">
        <w:rPr>
          <w:rFonts w:eastAsia="Times New Roman"/>
          <w:sz w:val="24"/>
          <w:szCs w:val="24"/>
          <w:lang w:eastAsia="fi-FI"/>
        </w:rPr>
        <w:t xml:space="preserve"> </w:t>
      </w:r>
      <w:r w:rsidR="002727D2" w:rsidRPr="00CC42EF">
        <w:rPr>
          <w:rFonts w:eastAsia="Times New Roman"/>
          <w:sz w:val="24"/>
          <w:szCs w:val="24"/>
          <w:lang w:eastAsia="fi-FI"/>
        </w:rPr>
        <w:t>Miia Toivanen</w:t>
      </w:r>
      <w:r w:rsidR="002727D2" w:rsidRPr="00CC42EF">
        <w:rPr>
          <w:rFonts w:eastAsia="Times New Roman"/>
          <w:sz w:val="24"/>
          <w:szCs w:val="24"/>
          <w:lang w:eastAsia="fi-FI"/>
        </w:rPr>
        <w:tab/>
        <w:t>Tiina-Mari Tuomennoro</w:t>
      </w:r>
    </w:p>
    <w:p w14:paraId="2257B9C9" w14:textId="13E3E51D" w:rsidR="002727D2" w:rsidRPr="00CC42EF" w:rsidRDefault="00827E00" w:rsidP="00AB7D26">
      <w:pPr>
        <w:ind w:left="1701"/>
        <w:rPr>
          <w:rFonts w:eastAsia="Times New Roman"/>
          <w:sz w:val="24"/>
          <w:szCs w:val="24"/>
          <w:lang w:eastAsia="fi-FI"/>
        </w:rPr>
      </w:pPr>
      <w:bookmarkStart w:id="14" w:name="_Hlk523646991"/>
      <w:r>
        <w:rPr>
          <w:rFonts w:eastAsia="Times New Roman"/>
          <w:sz w:val="24"/>
          <w:szCs w:val="24"/>
          <w:lang w:eastAsia="fi-FI"/>
        </w:rPr>
        <w:t xml:space="preserve">   </w:t>
      </w:r>
      <w:r w:rsidR="002727D2" w:rsidRPr="00CC42EF">
        <w:rPr>
          <w:rFonts w:eastAsia="Times New Roman"/>
          <w:sz w:val="24"/>
          <w:szCs w:val="24"/>
          <w:lang w:eastAsia="fi-FI"/>
        </w:rPr>
        <w:t>0405323622</w:t>
      </w:r>
      <w:r w:rsidR="002727D2" w:rsidRPr="00CC42EF">
        <w:rPr>
          <w:rFonts w:eastAsia="Times New Roman"/>
          <w:sz w:val="24"/>
          <w:szCs w:val="24"/>
          <w:lang w:eastAsia="fi-FI"/>
        </w:rPr>
        <w:tab/>
        <w:t>0505210055</w:t>
      </w:r>
    </w:p>
    <w:bookmarkEnd w:id="14"/>
    <w:p w14:paraId="4E13F7D6" w14:textId="77777777" w:rsidR="00C16167" w:rsidRPr="00CC42EF" w:rsidRDefault="00C16167" w:rsidP="00AB7D26">
      <w:pPr>
        <w:ind w:left="1701"/>
        <w:rPr>
          <w:rFonts w:eastAsia="Times New Roman"/>
          <w:sz w:val="24"/>
          <w:szCs w:val="24"/>
          <w:lang w:eastAsia="fi-FI"/>
        </w:rPr>
      </w:pPr>
    </w:p>
    <w:p w14:paraId="070F854A" w14:textId="28D9464E" w:rsidR="006F78A2" w:rsidRPr="00CC42EF" w:rsidRDefault="00827E00" w:rsidP="00AB7D26">
      <w:pPr>
        <w:ind w:left="1701"/>
        <w:rPr>
          <w:rFonts w:eastAsia="Times New Roman"/>
          <w:sz w:val="24"/>
          <w:szCs w:val="24"/>
          <w:lang w:eastAsia="fi-FI"/>
        </w:rPr>
      </w:pPr>
      <w:r>
        <w:rPr>
          <w:rFonts w:eastAsia="Times New Roman"/>
          <w:sz w:val="24"/>
          <w:szCs w:val="24"/>
          <w:lang w:eastAsia="fi-FI"/>
        </w:rPr>
        <w:t xml:space="preserve"> </w:t>
      </w:r>
      <w:r w:rsidR="002727D2" w:rsidRPr="00CC42EF">
        <w:rPr>
          <w:rFonts w:eastAsia="Times New Roman"/>
          <w:sz w:val="24"/>
          <w:szCs w:val="24"/>
          <w:lang w:eastAsia="fi-FI"/>
        </w:rPr>
        <w:t>kilpailut.joka@gmail.com</w:t>
      </w:r>
    </w:p>
    <w:bookmarkEnd w:id="13"/>
    <w:p w14:paraId="46F9C58E" w14:textId="77777777" w:rsidR="00690DB6" w:rsidRPr="00CC42EF" w:rsidRDefault="00690DB6" w:rsidP="00844000">
      <w:pPr>
        <w:rPr>
          <w:rFonts w:eastAsia="Times New Roman"/>
          <w:sz w:val="24"/>
          <w:szCs w:val="24"/>
          <w:lang w:eastAsia="fi-FI"/>
        </w:rPr>
      </w:pPr>
    </w:p>
    <w:p w14:paraId="58CF0D40" w14:textId="2FADFDFE" w:rsidR="007D07D0" w:rsidRPr="00CC42EF" w:rsidRDefault="007D07D0" w:rsidP="003E2BA3">
      <w:pPr>
        <w:ind w:left="1701" w:hanging="1701"/>
        <w:rPr>
          <w:rFonts w:eastAsia="Times New Roman"/>
          <w:sz w:val="24"/>
          <w:szCs w:val="24"/>
          <w:lang w:eastAsia="fi-FI"/>
        </w:rPr>
      </w:pPr>
      <w:r w:rsidRPr="00CC42EF">
        <w:rPr>
          <w:rFonts w:eastAsia="Times New Roman"/>
          <w:b/>
          <w:sz w:val="24"/>
          <w:szCs w:val="24"/>
          <w:lang w:eastAsia="fi-FI"/>
        </w:rPr>
        <w:t>Jakelu</w:t>
      </w:r>
      <w:r w:rsidRPr="00CC42EF">
        <w:rPr>
          <w:rFonts w:eastAsia="Times New Roman"/>
          <w:sz w:val="24"/>
          <w:szCs w:val="24"/>
          <w:lang w:eastAsia="fi-FI"/>
        </w:rPr>
        <w:tab/>
      </w:r>
      <w:r w:rsidR="003E2BA3" w:rsidRPr="003E2BA3">
        <w:rPr>
          <w:rFonts w:eastAsia="Times New Roman"/>
          <w:sz w:val="20"/>
          <w:szCs w:val="20"/>
          <w:lang w:eastAsia="fi-FI"/>
        </w:rPr>
        <w:t>ESJT, ETK, EVT, HATAL, HEITA, HL, HTA, HTK, HTL, HYTL, IITA, JES, JOKA, JTL, JYTLS, KATA, KELS, KEUPA HT, KJ, KK, KKJT, KOOVEE, KOTA, KTL, KULS, KUTA, LIETA, LRL, LRTL, LTL, MJT, ML, MTK, NTL, OLK, OTL, PESAL, PORITA, PTL, RU, RAUTL, ROITA, RTL, SALPA, SATU, SCT, SEITL, TAIKA, TAPTL, TL, TRT, TTK, UPTL, VARALA, VARTA, VG-62, VLK, VTL</w:t>
      </w:r>
    </w:p>
    <w:p w14:paraId="209D0C4D" w14:textId="77777777" w:rsidR="00690DB6" w:rsidRPr="00CC42EF" w:rsidRDefault="00690DB6" w:rsidP="00844000">
      <w:pPr>
        <w:rPr>
          <w:rFonts w:eastAsia="Times New Roman"/>
          <w:sz w:val="24"/>
          <w:szCs w:val="24"/>
          <w:lang w:eastAsia="fi-FI"/>
        </w:rPr>
      </w:pPr>
    </w:p>
    <w:p w14:paraId="7321E574" w14:textId="45E314F7" w:rsidR="007D07D0" w:rsidRPr="00CC42EF" w:rsidRDefault="007D07D0" w:rsidP="001B5C8E">
      <w:pPr>
        <w:ind w:left="1701" w:hanging="1701"/>
        <w:rPr>
          <w:sz w:val="24"/>
          <w:szCs w:val="24"/>
        </w:rPr>
      </w:pPr>
    </w:p>
    <w:p w14:paraId="5A9684EE" w14:textId="4F31E9A1" w:rsidR="00690DB6" w:rsidRPr="00CC42EF" w:rsidRDefault="00690DB6" w:rsidP="001B5C8E">
      <w:pPr>
        <w:ind w:left="1701" w:hanging="1701"/>
        <w:rPr>
          <w:bCs/>
          <w:sz w:val="24"/>
          <w:szCs w:val="24"/>
        </w:rPr>
      </w:pPr>
      <w:r w:rsidRPr="00CC42EF">
        <w:rPr>
          <w:rFonts w:eastAsia="Times New Roman"/>
          <w:b/>
          <w:sz w:val="24"/>
          <w:szCs w:val="24"/>
          <w:lang w:eastAsia="fi-FI"/>
        </w:rPr>
        <w:tab/>
      </w:r>
    </w:p>
    <w:p w14:paraId="14100489" w14:textId="458AB59D" w:rsidR="007D07D0" w:rsidRPr="00CC42EF" w:rsidRDefault="007D07D0" w:rsidP="00844000">
      <w:pPr>
        <w:rPr>
          <w:sz w:val="24"/>
          <w:szCs w:val="24"/>
        </w:rPr>
      </w:pPr>
    </w:p>
    <w:sectPr w:rsidR="007D07D0" w:rsidRPr="00CC42EF" w:rsidSect="003D5E3B">
      <w:pgSz w:w="11906" w:h="16838"/>
      <w:pgMar w:top="851" w:right="680"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5687"/>
    <w:multiLevelType w:val="hybridMultilevel"/>
    <w:tmpl w:val="B652F7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82"/>
    <w:rsid w:val="00032660"/>
    <w:rsid w:val="00033185"/>
    <w:rsid w:val="00034D5A"/>
    <w:rsid w:val="00036104"/>
    <w:rsid w:val="00037D2C"/>
    <w:rsid w:val="00046AEA"/>
    <w:rsid w:val="000631D3"/>
    <w:rsid w:val="000667E6"/>
    <w:rsid w:val="000667F9"/>
    <w:rsid w:val="00077236"/>
    <w:rsid w:val="00083521"/>
    <w:rsid w:val="00097A18"/>
    <w:rsid w:val="000A5970"/>
    <w:rsid w:val="000B0931"/>
    <w:rsid w:val="000B1AF9"/>
    <w:rsid w:val="000B3FE6"/>
    <w:rsid w:val="000D3700"/>
    <w:rsid w:val="000D401C"/>
    <w:rsid w:val="000E73F2"/>
    <w:rsid w:val="00100D28"/>
    <w:rsid w:val="0010323D"/>
    <w:rsid w:val="00104AFB"/>
    <w:rsid w:val="00105A59"/>
    <w:rsid w:val="001143E0"/>
    <w:rsid w:val="00121EAA"/>
    <w:rsid w:val="001244A5"/>
    <w:rsid w:val="0013488F"/>
    <w:rsid w:val="001356E1"/>
    <w:rsid w:val="00135FB4"/>
    <w:rsid w:val="001460FF"/>
    <w:rsid w:val="00146B26"/>
    <w:rsid w:val="00147837"/>
    <w:rsid w:val="00147C18"/>
    <w:rsid w:val="00155A5F"/>
    <w:rsid w:val="00170749"/>
    <w:rsid w:val="0019500B"/>
    <w:rsid w:val="001955B3"/>
    <w:rsid w:val="001A180A"/>
    <w:rsid w:val="001A2D40"/>
    <w:rsid w:val="001A32BE"/>
    <w:rsid w:val="001B5C8E"/>
    <w:rsid w:val="001C7A56"/>
    <w:rsid w:val="001D472D"/>
    <w:rsid w:val="001F4D6F"/>
    <w:rsid w:val="002110C9"/>
    <w:rsid w:val="002113B6"/>
    <w:rsid w:val="0022549D"/>
    <w:rsid w:val="00232161"/>
    <w:rsid w:val="00233767"/>
    <w:rsid w:val="00233EE9"/>
    <w:rsid w:val="00236897"/>
    <w:rsid w:val="00245033"/>
    <w:rsid w:val="00254C0E"/>
    <w:rsid w:val="002727D2"/>
    <w:rsid w:val="002742DD"/>
    <w:rsid w:val="0027743D"/>
    <w:rsid w:val="00277476"/>
    <w:rsid w:val="002815A0"/>
    <w:rsid w:val="00281ADA"/>
    <w:rsid w:val="002830D5"/>
    <w:rsid w:val="00284934"/>
    <w:rsid w:val="00285507"/>
    <w:rsid w:val="002B288B"/>
    <w:rsid w:val="002D4302"/>
    <w:rsid w:val="002D6E87"/>
    <w:rsid w:val="002D7CDE"/>
    <w:rsid w:val="002E302D"/>
    <w:rsid w:val="002F1A6B"/>
    <w:rsid w:val="002F25AC"/>
    <w:rsid w:val="0032012D"/>
    <w:rsid w:val="003216C8"/>
    <w:rsid w:val="00324BB9"/>
    <w:rsid w:val="0033318F"/>
    <w:rsid w:val="00345DAC"/>
    <w:rsid w:val="003472F7"/>
    <w:rsid w:val="003476B9"/>
    <w:rsid w:val="003546BA"/>
    <w:rsid w:val="0035581C"/>
    <w:rsid w:val="00356B78"/>
    <w:rsid w:val="003605D2"/>
    <w:rsid w:val="00377783"/>
    <w:rsid w:val="00377ABD"/>
    <w:rsid w:val="00377D35"/>
    <w:rsid w:val="003811CD"/>
    <w:rsid w:val="00384B71"/>
    <w:rsid w:val="003909DC"/>
    <w:rsid w:val="003A2D4B"/>
    <w:rsid w:val="003A4F1A"/>
    <w:rsid w:val="003A6CB9"/>
    <w:rsid w:val="003B1530"/>
    <w:rsid w:val="003C0D9B"/>
    <w:rsid w:val="003C296B"/>
    <w:rsid w:val="003C2C8A"/>
    <w:rsid w:val="003C35FD"/>
    <w:rsid w:val="003D3D14"/>
    <w:rsid w:val="003D5E3B"/>
    <w:rsid w:val="003E2BA3"/>
    <w:rsid w:val="003E6016"/>
    <w:rsid w:val="003F2584"/>
    <w:rsid w:val="003F2E01"/>
    <w:rsid w:val="00404A35"/>
    <w:rsid w:val="004125D4"/>
    <w:rsid w:val="0042305C"/>
    <w:rsid w:val="004403A0"/>
    <w:rsid w:val="004628F0"/>
    <w:rsid w:val="00465C63"/>
    <w:rsid w:val="004666E9"/>
    <w:rsid w:val="0047577B"/>
    <w:rsid w:val="00475DE2"/>
    <w:rsid w:val="00480A4B"/>
    <w:rsid w:val="00484162"/>
    <w:rsid w:val="004938C9"/>
    <w:rsid w:val="00495B80"/>
    <w:rsid w:val="00496DB5"/>
    <w:rsid w:val="004A0239"/>
    <w:rsid w:val="004A1B06"/>
    <w:rsid w:val="004A49E5"/>
    <w:rsid w:val="004B5FC8"/>
    <w:rsid w:val="004C294E"/>
    <w:rsid w:val="004C4438"/>
    <w:rsid w:val="004C71A7"/>
    <w:rsid w:val="004D1A97"/>
    <w:rsid w:val="004D2A9C"/>
    <w:rsid w:val="004D77BD"/>
    <w:rsid w:val="004E2BA8"/>
    <w:rsid w:val="004E50F8"/>
    <w:rsid w:val="004E522F"/>
    <w:rsid w:val="004E550E"/>
    <w:rsid w:val="004E5F20"/>
    <w:rsid w:val="004E6A34"/>
    <w:rsid w:val="004F4856"/>
    <w:rsid w:val="004F7BC5"/>
    <w:rsid w:val="00500811"/>
    <w:rsid w:val="00503E1F"/>
    <w:rsid w:val="005106A8"/>
    <w:rsid w:val="00513402"/>
    <w:rsid w:val="00514294"/>
    <w:rsid w:val="00515AB6"/>
    <w:rsid w:val="005215BE"/>
    <w:rsid w:val="00523DAF"/>
    <w:rsid w:val="005244A5"/>
    <w:rsid w:val="00527F8C"/>
    <w:rsid w:val="00540515"/>
    <w:rsid w:val="00546975"/>
    <w:rsid w:val="0055702A"/>
    <w:rsid w:val="0057260A"/>
    <w:rsid w:val="00581978"/>
    <w:rsid w:val="00591D8D"/>
    <w:rsid w:val="005964FB"/>
    <w:rsid w:val="00596848"/>
    <w:rsid w:val="005A457A"/>
    <w:rsid w:val="005A5D10"/>
    <w:rsid w:val="005A6105"/>
    <w:rsid w:val="005B2874"/>
    <w:rsid w:val="005B3463"/>
    <w:rsid w:val="005B71F3"/>
    <w:rsid w:val="005C1F91"/>
    <w:rsid w:val="005D494A"/>
    <w:rsid w:val="005E1340"/>
    <w:rsid w:val="005E547C"/>
    <w:rsid w:val="005F085D"/>
    <w:rsid w:val="005F1899"/>
    <w:rsid w:val="005F6844"/>
    <w:rsid w:val="006005AE"/>
    <w:rsid w:val="006022FE"/>
    <w:rsid w:val="006270E1"/>
    <w:rsid w:val="00633E5D"/>
    <w:rsid w:val="006344A2"/>
    <w:rsid w:val="0063624B"/>
    <w:rsid w:val="0064060E"/>
    <w:rsid w:val="0065055C"/>
    <w:rsid w:val="006566E9"/>
    <w:rsid w:val="00671874"/>
    <w:rsid w:val="0068743C"/>
    <w:rsid w:val="00690DB6"/>
    <w:rsid w:val="00691C7A"/>
    <w:rsid w:val="006A1365"/>
    <w:rsid w:val="006A25A9"/>
    <w:rsid w:val="006B60D3"/>
    <w:rsid w:val="006C2D29"/>
    <w:rsid w:val="006C377F"/>
    <w:rsid w:val="006C6B63"/>
    <w:rsid w:val="006D137E"/>
    <w:rsid w:val="006D25CD"/>
    <w:rsid w:val="006D668C"/>
    <w:rsid w:val="006D788F"/>
    <w:rsid w:val="006E0D60"/>
    <w:rsid w:val="006E2BAB"/>
    <w:rsid w:val="006E7E1F"/>
    <w:rsid w:val="006F78A2"/>
    <w:rsid w:val="0071180D"/>
    <w:rsid w:val="00723C04"/>
    <w:rsid w:val="0073102B"/>
    <w:rsid w:val="00735081"/>
    <w:rsid w:val="00735316"/>
    <w:rsid w:val="007435D1"/>
    <w:rsid w:val="00743A40"/>
    <w:rsid w:val="0074595B"/>
    <w:rsid w:val="00751DDC"/>
    <w:rsid w:val="00754002"/>
    <w:rsid w:val="007624C1"/>
    <w:rsid w:val="00763EFA"/>
    <w:rsid w:val="0076545C"/>
    <w:rsid w:val="00765616"/>
    <w:rsid w:val="00766A67"/>
    <w:rsid w:val="007711C3"/>
    <w:rsid w:val="00776F69"/>
    <w:rsid w:val="00784443"/>
    <w:rsid w:val="00785A44"/>
    <w:rsid w:val="0078740D"/>
    <w:rsid w:val="007A36D4"/>
    <w:rsid w:val="007A3AE7"/>
    <w:rsid w:val="007B3EBC"/>
    <w:rsid w:val="007C6DEB"/>
    <w:rsid w:val="007D07D0"/>
    <w:rsid w:val="007D221E"/>
    <w:rsid w:val="007D65BD"/>
    <w:rsid w:val="007E6CFE"/>
    <w:rsid w:val="007F0F3C"/>
    <w:rsid w:val="007F513F"/>
    <w:rsid w:val="007F5E6B"/>
    <w:rsid w:val="00827E00"/>
    <w:rsid w:val="008325FA"/>
    <w:rsid w:val="00844000"/>
    <w:rsid w:val="00844BE2"/>
    <w:rsid w:val="00846FC0"/>
    <w:rsid w:val="00852A44"/>
    <w:rsid w:val="00856437"/>
    <w:rsid w:val="008606C4"/>
    <w:rsid w:val="00870324"/>
    <w:rsid w:val="00871D9C"/>
    <w:rsid w:val="008722D2"/>
    <w:rsid w:val="00884C38"/>
    <w:rsid w:val="00885FC4"/>
    <w:rsid w:val="008872F8"/>
    <w:rsid w:val="008914ED"/>
    <w:rsid w:val="008A6487"/>
    <w:rsid w:val="008B75D5"/>
    <w:rsid w:val="008C1CF8"/>
    <w:rsid w:val="008C48C8"/>
    <w:rsid w:val="008C7EA4"/>
    <w:rsid w:val="008D0A68"/>
    <w:rsid w:val="008D0B57"/>
    <w:rsid w:val="008D1A94"/>
    <w:rsid w:val="008D4739"/>
    <w:rsid w:val="008D4B10"/>
    <w:rsid w:val="008E0A84"/>
    <w:rsid w:val="008E5182"/>
    <w:rsid w:val="008E63FF"/>
    <w:rsid w:val="008F0BF3"/>
    <w:rsid w:val="008F5072"/>
    <w:rsid w:val="008F6AE7"/>
    <w:rsid w:val="0090638B"/>
    <w:rsid w:val="00912EED"/>
    <w:rsid w:val="00993AC3"/>
    <w:rsid w:val="00996364"/>
    <w:rsid w:val="00997F35"/>
    <w:rsid w:val="009A1251"/>
    <w:rsid w:val="009A3DBE"/>
    <w:rsid w:val="009A3F65"/>
    <w:rsid w:val="009B7AA2"/>
    <w:rsid w:val="009C1BDD"/>
    <w:rsid w:val="009C337C"/>
    <w:rsid w:val="009C5ED0"/>
    <w:rsid w:val="009D4D1E"/>
    <w:rsid w:val="009D7C8F"/>
    <w:rsid w:val="009E5EE3"/>
    <w:rsid w:val="009F1439"/>
    <w:rsid w:val="009F6A86"/>
    <w:rsid w:val="00A01750"/>
    <w:rsid w:val="00A0637F"/>
    <w:rsid w:val="00A27C34"/>
    <w:rsid w:val="00A33C87"/>
    <w:rsid w:val="00A41888"/>
    <w:rsid w:val="00A63C5E"/>
    <w:rsid w:val="00A72918"/>
    <w:rsid w:val="00A8038A"/>
    <w:rsid w:val="00A96141"/>
    <w:rsid w:val="00A97CE9"/>
    <w:rsid w:val="00AB03C0"/>
    <w:rsid w:val="00AB7D26"/>
    <w:rsid w:val="00AC3883"/>
    <w:rsid w:val="00AD5050"/>
    <w:rsid w:val="00AE5D8F"/>
    <w:rsid w:val="00AF3844"/>
    <w:rsid w:val="00B003C9"/>
    <w:rsid w:val="00B0299A"/>
    <w:rsid w:val="00B03091"/>
    <w:rsid w:val="00B037E4"/>
    <w:rsid w:val="00B113B3"/>
    <w:rsid w:val="00B12B3A"/>
    <w:rsid w:val="00B1748E"/>
    <w:rsid w:val="00B4570F"/>
    <w:rsid w:val="00B45FB5"/>
    <w:rsid w:val="00B57C28"/>
    <w:rsid w:val="00B6000A"/>
    <w:rsid w:val="00B601DA"/>
    <w:rsid w:val="00B7035F"/>
    <w:rsid w:val="00B86DA4"/>
    <w:rsid w:val="00B9065C"/>
    <w:rsid w:val="00BA08A5"/>
    <w:rsid w:val="00BB04F1"/>
    <w:rsid w:val="00BB55A9"/>
    <w:rsid w:val="00BB5E7D"/>
    <w:rsid w:val="00BB7632"/>
    <w:rsid w:val="00BC672F"/>
    <w:rsid w:val="00BD08BB"/>
    <w:rsid w:val="00BD1BB0"/>
    <w:rsid w:val="00BD2950"/>
    <w:rsid w:val="00BD29BE"/>
    <w:rsid w:val="00BE0CAD"/>
    <w:rsid w:val="00BF31FD"/>
    <w:rsid w:val="00BF55B3"/>
    <w:rsid w:val="00BF59E7"/>
    <w:rsid w:val="00BF7BBE"/>
    <w:rsid w:val="00C05BD8"/>
    <w:rsid w:val="00C0646F"/>
    <w:rsid w:val="00C16167"/>
    <w:rsid w:val="00C22521"/>
    <w:rsid w:val="00C24A67"/>
    <w:rsid w:val="00C36933"/>
    <w:rsid w:val="00C4527E"/>
    <w:rsid w:val="00C500C9"/>
    <w:rsid w:val="00C514F6"/>
    <w:rsid w:val="00C62F62"/>
    <w:rsid w:val="00C66D34"/>
    <w:rsid w:val="00C7548C"/>
    <w:rsid w:val="00C804CC"/>
    <w:rsid w:val="00C85D29"/>
    <w:rsid w:val="00C87B00"/>
    <w:rsid w:val="00C87F56"/>
    <w:rsid w:val="00C9551A"/>
    <w:rsid w:val="00C96025"/>
    <w:rsid w:val="00CA28B7"/>
    <w:rsid w:val="00CA3177"/>
    <w:rsid w:val="00CA6F62"/>
    <w:rsid w:val="00CC42EF"/>
    <w:rsid w:val="00CE1582"/>
    <w:rsid w:val="00D00245"/>
    <w:rsid w:val="00D01B4E"/>
    <w:rsid w:val="00D13E61"/>
    <w:rsid w:val="00D177F7"/>
    <w:rsid w:val="00D21365"/>
    <w:rsid w:val="00D3056D"/>
    <w:rsid w:val="00D404E4"/>
    <w:rsid w:val="00D53EB2"/>
    <w:rsid w:val="00D60784"/>
    <w:rsid w:val="00D6610D"/>
    <w:rsid w:val="00D73837"/>
    <w:rsid w:val="00D77D37"/>
    <w:rsid w:val="00D8589F"/>
    <w:rsid w:val="00D95726"/>
    <w:rsid w:val="00D96106"/>
    <w:rsid w:val="00D975C5"/>
    <w:rsid w:val="00DA2EE6"/>
    <w:rsid w:val="00DA3664"/>
    <w:rsid w:val="00DB664F"/>
    <w:rsid w:val="00DC7932"/>
    <w:rsid w:val="00DE0335"/>
    <w:rsid w:val="00DE5337"/>
    <w:rsid w:val="00DF3136"/>
    <w:rsid w:val="00E02274"/>
    <w:rsid w:val="00E061BB"/>
    <w:rsid w:val="00E13BB0"/>
    <w:rsid w:val="00E13EEF"/>
    <w:rsid w:val="00E156E9"/>
    <w:rsid w:val="00E26623"/>
    <w:rsid w:val="00E327B9"/>
    <w:rsid w:val="00E33500"/>
    <w:rsid w:val="00E3711D"/>
    <w:rsid w:val="00E41B03"/>
    <w:rsid w:val="00E44CB8"/>
    <w:rsid w:val="00E55B1D"/>
    <w:rsid w:val="00E64578"/>
    <w:rsid w:val="00E67D59"/>
    <w:rsid w:val="00E72401"/>
    <w:rsid w:val="00E82E01"/>
    <w:rsid w:val="00E84299"/>
    <w:rsid w:val="00E84EEA"/>
    <w:rsid w:val="00E90F83"/>
    <w:rsid w:val="00E9578A"/>
    <w:rsid w:val="00E96D23"/>
    <w:rsid w:val="00E96DD2"/>
    <w:rsid w:val="00EA2FFD"/>
    <w:rsid w:val="00ED0DB6"/>
    <w:rsid w:val="00ED6CCD"/>
    <w:rsid w:val="00EE0B25"/>
    <w:rsid w:val="00EE16C7"/>
    <w:rsid w:val="00EE5E22"/>
    <w:rsid w:val="00EE72CB"/>
    <w:rsid w:val="00EF1E39"/>
    <w:rsid w:val="00F05D01"/>
    <w:rsid w:val="00F10666"/>
    <w:rsid w:val="00F20FC2"/>
    <w:rsid w:val="00F215CB"/>
    <w:rsid w:val="00F25599"/>
    <w:rsid w:val="00F43970"/>
    <w:rsid w:val="00F56054"/>
    <w:rsid w:val="00F60D0B"/>
    <w:rsid w:val="00F64AF2"/>
    <w:rsid w:val="00F67F5E"/>
    <w:rsid w:val="00F86594"/>
    <w:rsid w:val="00FA002A"/>
    <w:rsid w:val="00FB094D"/>
    <w:rsid w:val="00FB317E"/>
    <w:rsid w:val="00FB65ED"/>
    <w:rsid w:val="00FB6EF9"/>
    <w:rsid w:val="00FC6E13"/>
    <w:rsid w:val="00FD6824"/>
    <w:rsid w:val="00FE0521"/>
    <w:rsid w:val="00FE23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671CB"/>
  <w15:docId w15:val="{77AEA4F2-CB49-4785-ACF1-4F156FB6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1"/>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C0646F"/>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0646F"/>
    <w:rPr>
      <w:color w:val="0563C1" w:themeColor="hyperlink"/>
      <w:u w:val="single"/>
    </w:rPr>
  </w:style>
  <w:style w:type="paragraph" w:styleId="Luettelokappale">
    <w:name w:val="List Paragraph"/>
    <w:basedOn w:val="Normaali"/>
    <w:uiPriority w:val="34"/>
    <w:qFormat/>
    <w:rsid w:val="00C0646F"/>
    <w:pPr>
      <w:ind w:left="720"/>
      <w:contextualSpacing/>
    </w:pPr>
    <w:rPr>
      <w:rFonts w:ascii="Times New Roman" w:eastAsiaTheme="minorEastAsia" w:hAnsi="Times New Roman" w:cs="Times New Roman"/>
      <w:sz w:val="24"/>
      <w:szCs w:val="24"/>
    </w:rPr>
  </w:style>
  <w:style w:type="character" w:styleId="AvattuHyperlinkki">
    <w:name w:val="FollowedHyperlink"/>
    <w:basedOn w:val="Kappaleenoletusfontti"/>
    <w:uiPriority w:val="99"/>
    <w:semiHidden/>
    <w:unhideWhenUsed/>
    <w:rsid w:val="00500811"/>
    <w:rPr>
      <w:color w:val="954F72" w:themeColor="followedHyperlink"/>
      <w:u w:val="single"/>
    </w:rPr>
  </w:style>
  <w:style w:type="character" w:customStyle="1" w:styleId="Ratkaisematonmaininta1">
    <w:name w:val="Ratkaisematon maininta1"/>
    <w:basedOn w:val="Kappaleenoletusfontti"/>
    <w:uiPriority w:val="99"/>
    <w:semiHidden/>
    <w:unhideWhenUsed/>
    <w:rsid w:val="0010323D"/>
    <w:rPr>
      <w:color w:val="605E5C"/>
      <w:shd w:val="clear" w:color="auto" w:fill="E1DFDD"/>
    </w:rPr>
  </w:style>
  <w:style w:type="character" w:styleId="Ratkaisematonmaininta">
    <w:name w:val="Unresolved Mention"/>
    <w:basedOn w:val="Kappaleenoletusfontti"/>
    <w:uiPriority w:val="99"/>
    <w:semiHidden/>
    <w:unhideWhenUsed/>
    <w:rsid w:val="00254C0E"/>
    <w:rPr>
      <w:color w:val="605E5C"/>
      <w:shd w:val="clear" w:color="auto" w:fill="E1DFDD"/>
    </w:rPr>
  </w:style>
  <w:style w:type="character" w:styleId="Paikkamerkkiteksti">
    <w:name w:val="Placeholder Text"/>
    <w:basedOn w:val="Kappaleenoletusfontti"/>
    <w:uiPriority w:val="99"/>
    <w:semiHidden/>
    <w:rsid w:val="001A180A"/>
    <w:rPr>
      <w:color w:val="808080"/>
    </w:rPr>
  </w:style>
  <w:style w:type="paragraph" w:customStyle="1" w:styleId="Default">
    <w:name w:val="Default"/>
    <w:rsid w:val="00147837"/>
    <w:pPr>
      <w:autoSpaceDE w:val="0"/>
      <w:autoSpaceDN w:val="0"/>
      <w:adjustRightInd w:val="0"/>
    </w:pPr>
    <w:rPr>
      <w:color w:val="000000"/>
      <w:sz w:val="24"/>
      <w:szCs w:val="24"/>
    </w:rPr>
  </w:style>
  <w:style w:type="character" w:customStyle="1" w:styleId="markedcontent">
    <w:name w:val="markedcontent"/>
    <w:basedOn w:val="Kappaleenoletusfontti"/>
    <w:rsid w:val="00BF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85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tajataitoluistelu.fi/helmipiruetit-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ikkari.fi"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273656A7A09184291824DDCF71D7158" ma:contentTypeVersion="8" ma:contentTypeDescription="Luo uusi asiakirja." ma:contentTypeScope="" ma:versionID="1d80303bfec6678dda1749cbb4c0fd6b">
  <xsd:schema xmlns:xsd="http://www.w3.org/2001/XMLSchema" xmlns:xs="http://www.w3.org/2001/XMLSchema" xmlns:p="http://schemas.microsoft.com/office/2006/metadata/properties" xmlns:ns2="5278dfd1-d3e2-4cb8-8e09-19c60e5fc3ea" targetNamespace="http://schemas.microsoft.com/office/2006/metadata/properties" ma:root="true" ma:fieldsID="8c5e5ad3ef56fa49f8bbbfa99ad3436b" ns2:_="">
    <xsd:import namespace="5278dfd1-d3e2-4cb8-8e09-19c60e5fc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8dfd1-d3e2-4cb8-8e09-19c60e5fc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BB52C-60F1-496C-ABEE-604DE1197A43}">
  <ds:schemaRefs>
    <ds:schemaRef ds:uri="http://schemas.openxmlformats.org/officeDocument/2006/bibliography"/>
  </ds:schemaRefs>
</ds:datastoreItem>
</file>

<file path=customXml/itemProps2.xml><?xml version="1.0" encoding="utf-8"?>
<ds:datastoreItem xmlns:ds="http://schemas.openxmlformats.org/officeDocument/2006/customXml" ds:itemID="{EA2FD161-7651-4BD8-9EAE-8ECCB76F4A0E}">
  <ds:schemaRefs>
    <ds:schemaRef ds:uri="http://schemas.microsoft.com/sharepoint/v3/contenttype/forms"/>
  </ds:schemaRefs>
</ds:datastoreItem>
</file>

<file path=customXml/itemProps3.xml><?xml version="1.0" encoding="utf-8"?>
<ds:datastoreItem xmlns:ds="http://schemas.openxmlformats.org/officeDocument/2006/customXml" ds:itemID="{56E6D98F-5BC0-451E-AA32-CC6677D2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8dfd1-d3e2-4cb8-8e09-19c60e5fc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6FABA-CF4D-40FE-A3D8-1F892340F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482</Words>
  <Characters>3905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Fagerström</dc:creator>
  <cp:keywords/>
  <dc:description/>
  <cp:lastModifiedBy>Toivanen Miia</cp:lastModifiedBy>
  <cp:revision>13</cp:revision>
  <dcterms:created xsi:type="dcterms:W3CDTF">2022-01-17T18:00:00Z</dcterms:created>
  <dcterms:modified xsi:type="dcterms:W3CDTF">2022-01-22T16:34:00Z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0x0101006273656A7A09184291824DDCF71D7158</vt:lpwstr>
  </property>
</Properties>
</file>